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1A" w:rsidRPr="001E6482" w:rsidRDefault="00C5511A" w:rsidP="001E6482">
      <w:pPr>
        <w:spacing w:line="560" w:lineRule="exact"/>
        <w:jc w:val="center"/>
        <w:rPr>
          <w:rFonts w:ascii="方正小标宋_GBK" w:eastAsia="方正小标宋_GBK" w:hAnsi="宋体" w:hint="eastAsia"/>
          <w:sz w:val="36"/>
          <w:szCs w:val="36"/>
        </w:rPr>
      </w:pPr>
      <w:r w:rsidRPr="001E6482">
        <w:rPr>
          <w:rFonts w:ascii="方正小标宋_GBK" w:eastAsia="方正小标宋_GBK" w:hAnsi="宋体" w:hint="eastAsia"/>
          <w:sz w:val="36"/>
          <w:szCs w:val="36"/>
        </w:rPr>
        <w:t>天津滨海德商村镇银行股份有限公司2018年度报告</w:t>
      </w:r>
    </w:p>
    <w:p w:rsidR="001E6482" w:rsidRDefault="001E6482" w:rsidP="002B48F9">
      <w:pPr>
        <w:spacing w:line="560" w:lineRule="exact"/>
        <w:jc w:val="center"/>
        <w:rPr>
          <w:rFonts w:ascii="黑体" w:eastAsia="黑体" w:hAnsi="宋体" w:cs="Tahoma" w:hint="eastAsia"/>
          <w:kern w:val="0"/>
          <w:sz w:val="30"/>
          <w:szCs w:val="30"/>
        </w:rPr>
      </w:pPr>
    </w:p>
    <w:p w:rsidR="00C5511A" w:rsidRPr="008F5787" w:rsidRDefault="00C5511A" w:rsidP="002B48F9">
      <w:pPr>
        <w:spacing w:line="560" w:lineRule="exact"/>
        <w:jc w:val="center"/>
        <w:rPr>
          <w:rFonts w:ascii="黑体" w:eastAsia="黑体"/>
          <w:sz w:val="30"/>
          <w:szCs w:val="30"/>
        </w:rPr>
      </w:pPr>
      <w:r w:rsidRPr="008F5787">
        <w:rPr>
          <w:rFonts w:ascii="黑体" w:eastAsia="黑体" w:hAnsi="宋体" w:cs="Tahoma" w:hint="eastAsia"/>
          <w:kern w:val="0"/>
          <w:sz w:val="30"/>
          <w:szCs w:val="30"/>
        </w:rPr>
        <w:t xml:space="preserve">第一章　</w:t>
      </w:r>
      <w:r w:rsidRPr="008F5787">
        <w:rPr>
          <w:rFonts w:ascii="黑体" w:eastAsia="黑体" w:hint="eastAsia"/>
          <w:sz w:val="30"/>
          <w:szCs w:val="30"/>
        </w:rPr>
        <w:t>重要提示</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天津滨海德商村镇银行股份有限公司（下称“本行”）董事会保证本报告所载资料不存在任何</w:t>
      </w:r>
      <w:r w:rsidRPr="00847A32">
        <w:rPr>
          <w:rFonts w:ascii="仿宋_GB2312" w:eastAsia="仿宋_GB2312" w:hint="eastAsia"/>
          <w:sz w:val="30"/>
          <w:szCs w:val="30"/>
        </w:rPr>
        <w:t>虚</w:t>
      </w:r>
      <w:bookmarkStart w:id="0" w:name="_GoBack"/>
      <w:bookmarkEnd w:id="0"/>
      <w:r w:rsidRPr="00847A32">
        <w:rPr>
          <w:rFonts w:ascii="仿宋_GB2312" w:eastAsia="仿宋_GB2312" w:hint="eastAsia"/>
          <w:sz w:val="30"/>
          <w:szCs w:val="30"/>
        </w:rPr>
        <w:t>假记载、误导性陈述或者重大遗漏</w:t>
      </w:r>
      <w:r w:rsidRPr="00847A32">
        <w:rPr>
          <w:rFonts w:ascii="仿宋_GB2312" w:eastAsia="仿宋_GB2312" w:hAnsi="ˎ̥" w:cs="Tahoma" w:hint="eastAsia"/>
          <w:kern w:val="0"/>
          <w:sz w:val="30"/>
          <w:szCs w:val="30"/>
        </w:rPr>
        <w:t>，并对其内容的真实性、准确性和完整性承担个别及连带责任。</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本行第二届董事会第五次会议审议通过了《天津滨海德商村镇银行股份有限公司2018年年度报告》全文。</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本行年度财务报告已经浙江同方会计师事务所有限公司根据中国注册会计师独立审计准则审计并出具了标准无保留意见的审计报告。</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本行董事长曹治中、行长吴力宏、计划财务部总经理姚月湘</w:t>
      </w:r>
      <w:r w:rsidRPr="00847A32">
        <w:rPr>
          <w:rFonts w:ascii="仿宋_GB2312" w:eastAsia="仿宋_GB2312" w:hint="eastAsia"/>
          <w:sz w:val="30"/>
          <w:szCs w:val="30"/>
        </w:rPr>
        <w:t>，</w:t>
      </w:r>
      <w:r w:rsidRPr="00847A32">
        <w:rPr>
          <w:rFonts w:ascii="仿宋_GB2312" w:eastAsia="仿宋_GB2312" w:hAnsi="ˎ̥" w:cs="Tahoma" w:hint="eastAsia"/>
          <w:kern w:val="0"/>
          <w:sz w:val="30"/>
          <w:szCs w:val="30"/>
        </w:rPr>
        <w:t>保证年度报告中财务报告的真实、完整。</w:t>
      </w:r>
      <w:bookmarkStart w:id="1" w:name="OLE_LINK3"/>
    </w:p>
    <w:p w:rsidR="00C5511A" w:rsidRPr="00847A32" w:rsidRDefault="00C5511A" w:rsidP="002B48F9">
      <w:pPr>
        <w:spacing w:line="560" w:lineRule="exact"/>
        <w:jc w:val="center"/>
        <w:rPr>
          <w:rFonts w:ascii="仿宋_GB2312" w:eastAsia="仿宋_GB2312" w:hAnsi="宋体" w:cs="Tahoma"/>
          <w:b/>
          <w:kern w:val="0"/>
          <w:sz w:val="30"/>
          <w:szCs w:val="30"/>
        </w:rPr>
      </w:pPr>
    </w:p>
    <w:p w:rsidR="00C5511A" w:rsidRPr="008F5787" w:rsidRDefault="00C5511A" w:rsidP="002B48F9">
      <w:pPr>
        <w:spacing w:line="560" w:lineRule="exact"/>
        <w:jc w:val="center"/>
        <w:rPr>
          <w:rFonts w:ascii="黑体" w:eastAsia="黑体" w:hAnsi="ˎ̥" w:cs="Tahoma"/>
          <w:kern w:val="0"/>
          <w:sz w:val="30"/>
          <w:szCs w:val="30"/>
        </w:rPr>
      </w:pPr>
      <w:r w:rsidRPr="008F5787">
        <w:rPr>
          <w:rFonts w:ascii="黑体" w:eastAsia="黑体" w:hAnsi="宋体" w:cs="Tahoma" w:hint="eastAsia"/>
          <w:kern w:val="0"/>
          <w:sz w:val="30"/>
          <w:szCs w:val="30"/>
        </w:rPr>
        <w:t>第二章　公司简介</w:t>
      </w:r>
    </w:p>
    <w:bookmarkEnd w:id="1"/>
    <w:p w:rsidR="00C5511A" w:rsidRPr="00847A32" w:rsidRDefault="00C5511A" w:rsidP="002B48F9">
      <w:pPr>
        <w:spacing w:line="560" w:lineRule="exact"/>
        <w:ind w:firstLineChars="200" w:firstLine="600"/>
        <w:rPr>
          <w:rFonts w:ascii="仿宋_GB2312" w:eastAsia="仿宋_GB2312"/>
          <w:sz w:val="30"/>
          <w:szCs w:val="30"/>
        </w:rPr>
      </w:pPr>
      <w:r w:rsidRPr="00847A32">
        <w:rPr>
          <w:rFonts w:ascii="仿宋_GB2312" w:eastAsia="仿宋_GB2312" w:hint="eastAsia"/>
          <w:sz w:val="30"/>
          <w:szCs w:val="30"/>
        </w:rPr>
        <w:t>一、本行简介</w:t>
      </w:r>
    </w:p>
    <w:p w:rsidR="00C5511A" w:rsidRPr="00847A32" w:rsidRDefault="00C5511A" w:rsidP="002B48F9">
      <w:pPr>
        <w:spacing w:line="560" w:lineRule="exact"/>
        <w:ind w:firstLineChars="200" w:firstLine="600"/>
        <w:rPr>
          <w:rFonts w:ascii="仿宋_GB2312" w:eastAsia="仿宋_GB2312"/>
          <w:sz w:val="30"/>
          <w:szCs w:val="30"/>
        </w:rPr>
      </w:pPr>
      <w:r w:rsidRPr="00847A32">
        <w:rPr>
          <w:rFonts w:ascii="仿宋_GB2312" w:eastAsia="仿宋_GB2312" w:hint="eastAsia"/>
          <w:sz w:val="30"/>
          <w:szCs w:val="30"/>
        </w:rPr>
        <w:t>（一）法定名称</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中文名称：天津滨海德商村镇银行股份有限公司（简称“天津滨海德商村镇银行”）</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英文名称：</w:t>
      </w:r>
      <w:proofErr w:type="spellStart"/>
      <w:r w:rsidRPr="00847A32">
        <w:rPr>
          <w:rFonts w:ascii="仿宋_GB2312" w:eastAsia="仿宋_GB2312" w:hAnsi="ˎ̥" w:cs="Tahoma" w:hint="eastAsia"/>
          <w:kern w:val="0"/>
          <w:sz w:val="30"/>
          <w:szCs w:val="30"/>
        </w:rPr>
        <w:t>TianJin</w:t>
      </w:r>
      <w:proofErr w:type="spellEnd"/>
      <w:r w:rsidRPr="00847A32">
        <w:rPr>
          <w:rFonts w:ascii="仿宋_GB2312" w:eastAsia="仿宋_GB2312" w:hAnsi="ˎ̥" w:cs="Tahoma" w:hint="eastAsia"/>
          <w:kern w:val="0"/>
          <w:sz w:val="30"/>
          <w:szCs w:val="30"/>
        </w:rPr>
        <w:t xml:space="preserve"> </w:t>
      </w:r>
      <w:proofErr w:type="spellStart"/>
      <w:r w:rsidRPr="00847A32">
        <w:rPr>
          <w:rFonts w:ascii="仿宋_GB2312" w:eastAsia="仿宋_GB2312" w:hAnsi="ˎ̥" w:cs="Tahoma" w:hint="eastAsia"/>
          <w:kern w:val="0"/>
          <w:sz w:val="30"/>
          <w:szCs w:val="30"/>
        </w:rPr>
        <w:t>BinHai</w:t>
      </w:r>
      <w:proofErr w:type="spellEnd"/>
      <w:r w:rsidRPr="00847A32">
        <w:rPr>
          <w:rFonts w:ascii="仿宋_GB2312" w:eastAsia="仿宋_GB2312" w:hAnsi="ˎ̥" w:cs="Tahoma" w:hint="eastAsia"/>
          <w:kern w:val="0"/>
          <w:sz w:val="30"/>
          <w:szCs w:val="30"/>
        </w:rPr>
        <w:t xml:space="preserve"> </w:t>
      </w:r>
      <w:proofErr w:type="spellStart"/>
      <w:r w:rsidRPr="00847A32">
        <w:rPr>
          <w:rFonts w:ascii="仿宋_GB2312" w:eastAsia="仿宋_GB2312" w:hAnsi="ˎ̥" w:cs="Tahoma" w:hint="eastAsia"/>
          <w:kern w:val="0"/>
          <w:sz w:val="30"/>
          <w:szCs w:val="30"/>
        </w:rPr>
        <w:t>DeShang</w:t>
      </w:r>
      <w:proofErr w:type="spellEnd"/>
      <w:r w:rsidRPr="00847A32">
        <w:rPr>
          <w:rFonts w:ascii="仿宋_GB2312" w:eastAsia="仿宋_GB2312" w:hAnsi="ˎ̥" w:cs="Tahoma" w:hint="eastAsia"/>
          <w:kern w:val="0"/>
          <w:sz w:val="30"/>
          <w:szCs w:val="30"/>
        </w:rPr>
        <w:t xml:space="preserve"> County Bank </w:t>
      </w:r>
      <w:proofErr w:type="spellStart"/>
      <w:r w:rsidRPr="00847A32">
        <w:rPr>
          <w:rFonts w:ascii="仿宋_GB2312" w:eastAsia="仿宋_GB2312" w:hAnsi="ˎ̥" w:cs="Tahoma" w:hint="eastAsia"/>
          <w:kern w:val="0"/>
          <w:sz w:val="30"/>
          <w:szCs w:val="30"/>
        </w:rPr>
        <w:t>Co.</w:t>
      </w:r>
      <w:proofErr w:type="gramStart"/>
      <w:r w:rsidRPr="00847A32">
        <w:rPr>
          <w:rFonts w:ascii="仿宋_GB2312" w:eastAsia="仿宋_GB2312" w:hAnsi="ˎ̥" w:cs="Tahoma" w:hint="eastAsia"/>
          <w:kern w:val="0"/>
          <w:sz w:val="30"/>
          <w:szCs w:val="30"/>
        </w:rPr>
        <w:t>,Ltd</w:t>
      </w:r>
      <w:proofErr w:type="spellEnd"/>
      <w:proofErr w:type="gramEnd"/>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（二）法定代表人：曹治中</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（三）本行注册及办公地址：天津滨海新区塘沽福州道1197号、</w:t>
      </w:r>
      <w:r w:rsidRPr="00847A32">
        <w:rPr>
          <w:rFonts w:ascii="仿宋_GB2312" w:eastAsia="仿宋_GB2312" w:hAnsi="ˎ̥" w:cs="Tahoma" w:hint="eastAsia"/>
          <w:kern w:val="0"/>
          <w:sz w:val="30"/>
          <w:szCs w:val="30"/>
        </w:rPr>
        <w:lastRenderedPageBreak/>
        <w:t>1172号</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邮政编码：300451</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（四）本行选定的信息披露方式：</w:t>
      </w:r>
    </w:p>
    <w:p w:rsidR="00C5511A" w:rsidRPr="00847A32" w:rsidRDefault="00C5511A" w:rsidP="002B48F9">
      <w:pPr>
        <w:spacing w:line="560" w:lineRule="exact"/>
        <w:ind w:firstLineChars="200" w:firstLine="602"/>
        <w:rPr>
          <w:rFonts w:ascii="仿宋_GB2312" w:eastAsia="仿宋_GB2312" w:hAnsi="ˎ̥" w:cs="Tahoma"/>
          <w:b/>
          <w:kern w:val="0"/>
          <w:sz w:val="30"/>
          <w:szCs w:val="30"/>
        </w:rPr>
      </w:pPr>
      <w:r w:rsidRPr="00847A32">
        <w:rPr>
          <w:rFonts w:ascii="仿宋_GB2312" w:eastAsia="仿宋_GB2312" w:hAnsi="ˎ̥" w:cs="Tahoma" w:hint="eastAsia"/>
          <w:b/>
          <w:kern w:val="0"/>
          <w:sz w:val="30"/>
          <w:szCs w:val="30"/>
        </w:rPr>
        <w:t>年度报告摘要披露报纸：本行官方网站</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年度报告备置地点：本行办公室及各主要营业场所</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信息披露事务联系人：穆大卫</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联系电话：15332182119　　传真：022-59265960</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（五）本行聘请的会计师事务所名称及其住址</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名称：浙江同方会计师事务所有限公司</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住址：杭州市马</w:t>
      </w:r>
      <w:proofErr w:type="gramStart"/>
      <w:r w:rsidRPr="00847A32">
        <w:rPr>
          <w:rFonts w:ascii="仿宋_GB2312" w:eastAsia="仿宋_GB2312" w:hAnsi="ˎ̥" w:cs="Tahoma" w:hint="eastAsia"/>
          <w:kern w:val="0"/>
          <w:sz w:val="30"/>
          <w:szCs w:val="30"/>
        </w:rPr>
        <w:t>塍</w:t>
      </w:r>
      <w:proofErr w:type="gramEnd"/>
      <w:r w:rsidRPr="00847A32">
        <w:rPr>
          <w:rFonts w:ascii="仿宋_GB2312" w:eastAsia="仿宋_GB2312" w:hAnsi="ˎ̥" w:cs="Tahoma" w:hint="eastAsia"/>
          <w:kern w:val="0"/>
          <w:sz w:val="30"/>
          <w:szCs w:val="30"/>
        </w:rPr>
        <w:t>路36号3号楼6楼</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（六）其他有关资料：</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本行注册登记日期：2014年7月8日</w:t>
      </w:r>
    </w:p>
    <w:p w:rsidR="00C5511A" w:rsidRPr="00847A32" w:rsidRDefault="00C5511A" w:rsidP="002B48F9">
      <w:pPr>
        <w:spacing w:line="560" w:lineRule="exact"/>
        <w:ind w:firstLineChars="200" w:firstLine="600"/>
        <w:rPr>
          <w:rFonts w:ascii="仿宋_GB2312" w:eastAsia="仿宋_GB2312" w:hAnsi="ˎ̥" w:cs="Tahoma"/>
          <w:color w:val="FF0000"/>
          <w:kern w:val="0"/>
          <w:sz w:val="30"/>
          <w:szCs w:val="30"/>
        </w:rPr>
      </w:pPr>
      <w:r w:rsidRPr="00847A32">
        <w:rPr>
          <w:rFonts w:ascii="仿宋_GB2312" w:eastAsia="仿宋_GB2312" w:hAnsi="ˎ̥" w:cs="Tahoma" w:hint="eastAsia"/>
          <w:kern w:val="0"/>
          <w:sz w:val="30"/>
          <w:szCs w:val="30"/>
        </w:rPr>
        <w:t>注</w:t>
      </w:r>
      <w:r w:rsidRPr="00847A32">
        <w:rPr>
          <w:rFonts w:ascii="仿宋_GB2312" w:eastAsia="仿宋_GB2312" w:hAnsi="ˎ̥" w:cs="Tahoma" w:hint="eastAsia"/>
          <w:color w:val="000000"/>
          <w:kern w:val="0"/>
          <w:sz w:val="30"/>
          <w:szCs w:val="30"/>
        </w:rPr>
        <w:t>册资金：30300</w:t>
      </w:r>
      <w:r w:rsidRPr="00847A32">
        <w:rPr>
          <w:rFonts w:ascii="仿宋_GB2312" w:eastAsia="仿宋_GB2312" w:hAnsi="ˎ̥" w:cs="Tahoma" w:hint="eastAsia"/>
          <w:kern w:val="0"/>
          <w:sz w:val="30"/>
          <w:szCs w:val="30"/>
        </w:rPr>
        <w:t>万元</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企业法人营业执照注册号：91120116300796346T</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金融许可证编号：S0013H212000001</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二、本行组织结构</w:t>
      </w:r>
    </w:p>
    <w:p w:rsidR="00C5511A" w:rsidRPr="00847A32" w:rsidRDefault="00C5511A" w:rsidP="002B48F9">
      <w:pPr>
        <w:spacing w:line="560" w:lineRule="exact"/>
        <w:ind w:firstLineChars="200" w:firstLine="600"/>
        <w:rPr>
          <w:rFonts w:ascii="仿宋_GB2312" w:eastAsia="仿宋_GB2312" w:hAnsi="ˎ̥" w:cs="Tahoma"/>
          <w:kern w:val="0"/>
          <w:sz w:val="30"/>
          <w:szCs w:val="30"/>
        </w:rPr>
      </w:pPr>
    </w:p>
    <w:p w:rsidR="00C5511A" w:rsidRPr="00847A32" w:rsidRDefault="00C5511A" w:rsidP="002B48F9">
      <w:pPr>
        <w:spacing w:line="560" w:lineRule="exact"/>
        <w:ind w:firstLineChars="200" w:firstLine="560"/>
        <w:rPr>
          <w:rFonts w:ascii="仿宋_GB2312" w:eastAsia="仿宋_GB2312" w:hAnsi="ˎ̥" w:cs="Tahoma"/>
          <w:kern w:val="0"/>
          <w:sz w:val="28"/>
          <w:szCs w:val="28"/>
        </w:rPr>
      </w:pPr>
    </w:p>
    <w:p w:rsidR="00C5511A" w:rsidRPr="00847A32" w:rsidRDefault="00C5511A" w:rsidP="002B48F9">
      <w:pPr>
        <w:spacing w:line="560" w:lineRule="exact"/>
        <w:ind w:firstLineChars="200" w:firstLine="560"/>
        <w:rPr>
          <w:rFonts w:ascii="仿宋_GB2312" w:eastAsia="仿宋_GB2312" w:hAnsi="ˎ̥" w:cs="Tahoma"/>
          <w:kern w:val="0"/>
          <w:sz w:val="28"/>
          <w:szCs w:val="28"/>
        </w:rPr>
      </w:pPr>
    </w:p>
    <w:p w:rsidR="00C5511A" w:rsidRPr="00847A32" w:rsidRDefault="00C5511A" w:rsidP="002B48F9">
      <w:pPr>
        <w:spacing w:line="560" w:lineRule="exact"/>
        <w:ind w:firstLineChars="200" w:firstLine="560"/>
        <w:rPr>
          <w:rFonts w:ascii="仿宋_GB2312" w:eastAsia="仿宋_GB2312" w:hAnsi="ˎ̥" w:cs="Tahoma"/>
          <w:kern w:val="0"/>
          <w:sz w:val="28"/>
          <w:szCs w:val="28"/>
        </w:rPr>
      </w:pPr>
    </w:p>
    <w:p w:rsidR="00C5511A" w:rsidRPr="00847A32" w:rsidRDefault="00C5511A" w:rsidP="002B48F9">
      <w:pPr>
        <w:spacing w:line="560" w:lineRule="exact"/>
        <w:ind w:firstLineChars="200" w:firstLine="560"/>
        <w:rPr>
          <w:rFonts w:ascii="仿宋_GB2312" w:eastAsia="仿宋_GB2312" w:hAnsi="ˎ̥" w:cs="Tahoma"/>
          <w:kern w:val="0"/>
          <w:sz w:val="28"/>
          <w:szCs w:val="28"/>
        </w:rPr>
      </w:pPr>
    </w:p>
    <w:p w:rsidR="00C5511A" w:rsidRPr="00847A32" w:rsidRDefault="00C5511A" w:rsidP="002B48F9">
      <w:pPr>
        <w:spacing w:line="560" w:lineRule="exact"/>
        <w:rPr>
          <w:rFonts w:ascii="仿宋_GB2312" w:eastAsia="仿宋_GB2312" w:hAnsi="ˎ̥" w:cs="Tahoma"/>
          <w:kern w:val="0"/>
          <w:sz w:val="28"/>
          <w:szCs w:val="28"/>
        </w:rPr>
        <w:sectPr w:rsidR="00C5511A" w:rsidRPr="00847A32">
          <w:headerReference w:type="even" r:id="rId7"/>
          <w:headerReference w:type="default" r:id="rId8"/>
          <w:pgSz w:w="11906" w:h="16838"/>
          <w:pgMar w:top="2098" w:right="1474" w:bottom="1985" w:left="1588" w:header="851" w:footer="992" w:gutter="0"/>
          <w:cols w:space="720"/>
          <w:docGrid w:type="linesAndChars" w:linePitch="287"/>
        </w:sectPr>
      </w:pPr>
    </w:p>
    <w:p w:rsidR="00701B7A" w:rsidRPr="00F624B7" w:rsidRDefault="003A1730" w:rsidP="00701B7A">
      <w:r>
        <w:rPr>
          <w:noProof/>
        </w:rPr>
        <w:lastRenderedPageBreak/>
        <w:pict>
          <v:line id="_x0000_s1096" style="position:absolute;left:0;text-align:left;z-index:251670528" from="333pt,75.15pt" to="513pt,75.15pt" strokecolor="#36f" strokeweight="1.5pt">
            <v:stroke dashstyle="dash"/>
          </v:line>
        </w:pict>
      </w:r>
      <w:r>
        <w:rPr>
          <w:noProof/>
        </w:rPr>
        <w:pict>
          <v:line id="_x0000_s1093" style="position:absolute;left:0;text-align:left;z-index:251667456" from="234pt,75.15pt" to="333pt,75.15pt" strokecolor="#36f" strokeweight="1.5pt"/>
        </w:pict>
      </w:r>
      <w:r>
        <w:rPr>
          <w:noProof/>
        </w:rPr>
        <w:pict>
          <v:shapetype id="_x0000_t202" coordsize="21600,21600" o:spt="202" path="m,l,21600r21600,l21600,xe">
            <v:stroke joinstyle="miter"/>
            <v:path gradientshapeok="t" o:connecttype="rect"/>
          </v:shapetype>
          <v:shape id="_x0000_s1089" type="#_x0000_t202" style="position:absolute;left:0;text-align:left;margin-left:513.75pt;margin-top:62.4pt;width:171pt;height:23.4pt;z-index:251663360" strokeweight="1.5pt">
            <v:textbox style="mso-next-textbox:#_x0000_s1089">
              <w:txbxContent>
                <w:p w:rsidR="00FE057E" w:rsidRPr="00135EE5" w:rsidRDefault="00FE057E" w:rsidP="00701B7A">
                  <w:pPr>
                    <w:jc w:val="center"/>
                    <w:rPr>
                      <w:rFonts w:ascii="仿宋_GB2312" w:eastAsia="仿宋_GB2312"/>
                      <w:sz w:val="22"/>
                      <w:szCs w:val="22"/>
                    </w:rPr>
                  </w:pPr>
                  <w:r w:rsidRPr="00135EE5">
                    <w:rPr>
                      <w:rFonts w:ascii="仿宋_GB2312" w:eastAsia="仿宋_GB2312" w:hint="eastAsia"/>
                      <w:sz w:val="22"/>
                      <w:szCs w:val="22"/>
                    </w:rPr>
                    <w:t>监事会</w:t>
                  </w:r>
                </w:p>
              </w:txbxContent>
            </v:textbox>
          </v:shape>
        </w:pict>
      </w:r>
      <w:r>
        <w:rPr>
          <w:noProof/>
        </w:rPr>
        <w:pict>
          <v:line id="_x0000_s1092" style="position:absolute;left:0;text-align:left;z-index:251666432" from="598.5pt,23.55pt" to="598.5pt,62.55pt" strokecolor="#36f" strokeweight="1.5pt"/>
        </w:pict>
      </w:r>
      <w:r>
        <w:rPr>
          <w:noProof/>
        </w:rPr>
        <w:pict>
          <v:shape id="_x0000_s1090" type="#_x0000_t202" style="position:absolute;left:0;text-align:left;margin-left:63pt;margin-top:62.7pt;width:171pt;height:23.4pt;z-index:251664384" strokeweight="1.5pt">
            <v:textbox style="mso-next-textbox:#_x0000_s1090">
              <w:txbxContent>
                <w:p w:rsidR="00FE057E" w:rsidRPr="00135EE5" w:rsidRDefault="00FE057E" w:rsidP="00701B7A">
                  <w:pPr>
                    <w:jc w:val="center"/>
                    <w:rPr>
                      <w:rFonts w:ascii="仿宋_GB2312" w:eastAsia="仿宋_GB2312"/>
                      <w:sz w:val="22"/>
                      <w:szCs w:val="22"/>
                    </w:rPr>
                  </w:pPr>
                  <w:r w:rsidRPr="00135EE5">
                    <w:rPr>
                      <w:rFonts w:ascii="仿宋_GB2312" w:eastAsia="仿宋_GB2312" w:hint="eastAsia"/>
                      <w:sz w:val="22"/>
                      <w:szCs w:val="22"/>
                    </w:rPr>
                    <w:t>董事会</w:t>
                  </w:r>
                </w:p>
              </w:txbxContent>
            </v:textbox>
          </v:shape>
        </w:pict>
      </w:r>
      <w:r>
        <w:rPr>
          <w:noProof/>
        </w:rPr>
        <w:pict>
          <v:line id="_x0000_s1091" style="position:absolute;left:0;text-align:left;z-index:251665408" from="148.5pt,23.55pt" to="148.5pt,62.55pt" strokecolor="#36f" strokeweight="1.5pt"/>
        </w:pict>
      </w:r>
      <w:r>
        <w:rPr>
          <w:noProof/>
        </w:rPr>
        <w:pict>
          <v:line id="_x0000_s1086" style="position:absolute;left:0;text-align:left;z-index:251660288" from="148.5pt,23.55pt" to="301.5pt,23.55pt" strokecolor="#36f" strokeweight="1.5pt"/>
        </w:pict>
      </w:r>
      <w:r>
        <w:rPr>
          <w:noProof/>
        </w:rPr>
        <w:pict>
          <v:shape id="_x0000_s1088" type="#_x0000_t202" style="position:absolute;left:0;text-align:left;margin-left:301.35pt;margin-top:10.8pt;width:171pt;height:23.4pt;z-index:251662336" strokeweight="1.5pt">
            <v:textbox style="mso-next-textbox:#_x0000_s1088">
              <w:txbxContent>
                <w:p w:rsidR="00FE057E" w:rsidRPr="00135EE5" w:rsidRDefault="00FE057E" w:rsidP="00701B7A">
                  <w:pPr>
                    <w:jc w:val="center"/>
                    <w:rPr>
                      <w:rFonts w:ascii="仿宋_GB2312" w:eastAsia="仿宋_GB2312"/>
                      <w:sz w:val="22"/>
                      <w:szCs w:val="22"/>
                    </w:rPr>
                  </w:pPr>
                  <w:r w:rsidRPr="00135EE5">
                    <w:rPr>
                      <w:rFonts w:ascii="仿宋_GB2312" w:eastAsia="仿宋_GB2312" w:hint="eastAsia"/>
                      <w:sz w:val="22"/>
                      <w:szCs w:val="22"/>
                    </w:rPr>
                    <w:t>股东大会</w:t>
                  </w:r>
                </w:p>
              </w:txbxContent>
            </v:textbox>
          </v:shape>
        </w:pict>
      </w:r>
      <w:r>
        <w:rPr>
          <w:noProof/>
        </w:rPr>
        <w:pict>
          <v:line id="_x0000_s1087" style="position:absolute;left:0;text-align:left;z-index:251661312" from="472.5pt,23.55pt" to="598.5pt,23.55pt" strokecolor="#36f" strokeweight="1.5pt"/>
        </w:pict>
      </w:r>
    </w:p>
    <w:p w:rsidR="00701B7A" w:rsidRPr="00F624B7" w:rsidRDefault="00701B7A" w:rsidP="00701B7A"/>
    <w:p w:rsidR="00701B7A" w:rsidRPr="00F624B7" w:rsidRDefault="00701B7A" w:rsidP="00701B7A"/>
    <w:p w:rsidR="00701B7A" w:rsidRPr="00F624B7" w:rsidRDefault="00701B7A" w:rsidP="00701B7A"/>
    <w:p w:rsidR="00701B7A" w:rsidRPr="00F624B7" w:rsidRDefault="00701B7A" w:rsidP="00701B7A"/>
    <w:p w:rsidR="00701B7A" w:rsidRPr="00F624B7" w:rsidRDefault="003A1730" w:rsidP="00701B7A">
      <w:r>
        <w:rPr>
          <w:noProof/>
        </w:rPr>
        <w:pict>
          <v:line id="_x0000_s1094" style="position:absolute;left:0;text-align:left;flip:x;z-index:251668480" from="332.85pt,4pt" to="333pt,96.7pt" strokecolor="#36f" strokeweight="1.5pt"/>
        </w:pict>
      </w:r>
    </w:p>
    <w:p w:rsidR="00701B7A" w:rsidRPr="00F624B7" w:rsidRDefault="003A1730" w:rsidP="00701B7A">
      <w:r>
        <w:rPr>
          <w:noProof/>
        </w:rPr>
        <w:pict>
          <v:line id="_x0000_s1140" style="position:absolute;left:0;text-align:left;flip:x;z-index:251715584" from="148.5pt,.7pt" to="148.5pt,24.1pt" strokecolor="#36f" strokeweight="1.5pt"/>
        </w:pict>
      </w:r>
    </w:p>
    <w:p w:rsidR="00701B7A" w:rsidRPr="00F624B7" w:rsidRDefault="003A1730" w:rsidP="00701B7A">
      <w:r>
        <w:rPr>
          <w:noProof/>
        </w:rPr>
        <w:pict>
          <v:shape id="_x0000_s1141" type="#_x0000_t202" style="position:absolute;left:0;text-align:left;margin-left:72.1pt;margin-top:9.75pt;width:150.65pt;height:23.4pt;z-index:251716608" strokeweight="1.5pt">
            <v:textbox style="mso-next-textbox:#_x0000_s1141">
              <w:txbxContent>
                <w:p w:rsidR="00FE057E" w:rsidRPr="000620A9" w:rsidRDefault="00FE057E" w:rsidP="00701B7A">
                  <w:pPr>
                    <w:rPr>
                      <w:sz w:val="22"/>
                      <w:szCs w:val="22"/>
                    </w:rPr>
                  </w:pPr>
                  <w:r>
                    <w:rPr>
                      <w:rFonts w:ascii="仿宋_GB2312" w:eastAsia="仿宋_GB2312" w:hAnsi="Arial" w:cs="Arial" w:hint="eastAsia"/>
                      <w:sz w:val="22"/>
                      <w:szCs w:val="22"/>
                    </w:rPr>
                    <w:t>董事会</w:t>
                  </w:r>
                  <w:r w:rsidRPr="000620A9">
                    <w:rPr>
                      <w:rFonts w:ascii="仿宋_GB2312" w:eastAsia="仿宋_GB2312" w:hAnsi="Arial" w:cs="Arial" w:hint="eastAsia"/>
                      <w:sz w:val="22"/>
                      <w:szCs w:val="22"/>
                    </w:rPr>
                    <w:t>关联交易控制委员会</w:t>
                  </w:r>
                </w:p>
              </w:txbxContent>
            </v:textbox>
          </v:shape>
        </w:pict>
      </w:r>
    </w:p>
    <w:p w:rsidR="00701B7A" w:rsidRPr="00F624B7" w:rsidRDefault="003A1730" w:rsidP="00701B7A">
      <w:r>
        <w:rPr>
          <w:noProof/>
        </w:rPr>
        <w:pict>
          <v:shape id="_x0000_s1121" type="#_x0000_t202" style="position:absolute;left:0;text-align:left;margin-left:536.25pt;margin-top:9.5pt;width:129pt;height:23.4pt;z-index:251696128" strokeweight="1.5pt">
            <v:textbox style="mso-next-textbox:#_x0000_s1121">
              <w:txbxContent>
                <w:p w:rsidR="00FE057E" w:rsidRPr="00135EE5" w:rsidRDefault="00FE057E" w:rsidP="00701B7A">
                  <w:pPr>
                    <w:jc w:val="center"/>
                    <w:rPr>
                      <w:rFonts w:ascii="仿宋_GB2312" w:eastAsia="仿宋_GB2312"/>
                      <w:sz w:val="22"/>
                      <w:szCs w:val="22"/>
                    </w:rPr>
                  </w:pPr>
                  <w:r w:rsidRPr="00135EE5">
                    <w:rPr>
                      <w:rFonts w:ascii="仿宋_GB2312" w:eastAsia="仿宋_GB2312" w:hint="eastAsia"/>
                      <w:sz w:val="22"/>
                      <w:szCs w:val="22"/>
                    </w:rPr>
                    <w:t>资产负债管理委员会</w:t>
                  </w:r>
                </w:p>
              </w:txbxContent>
            </v:textbox>
          </v:shape>
        </w:pict>
      </w:r>
    </w:p>
    <w:p w:rsidR="00701B7A" w:rsidRPr="00F624B7" w:rsidRDefault="003A1730" w:rsidP="00701B7A">
      <w:r>
        <w:rPr>
          <w:noProof/>
        </w:rPr>
        <w:pict>
          <v:line id="_x0000_s1120" style="position:absolute;left:0;text-align:left;z-index:251695104" from="508.65pt,9.6pt" to="535.65pt,9.6pt" strokecolor="#36f" strokeweight="1.5pt"/>
        </w:pict>
      </w:r>
      <w:r>
        <w:rPr>
          <w:noProof/>
        </w:rPr>
        <w:pict>
          <v:line id="_x0000_s1122" style="position:absolute;left:0;text-align:left;z-index:251697152" from="509.25pt,9.6pt" to="509.25pt,95.4pt" strokecolor="#36f" strokeweight="1.5pt"/>
        </w:pict>
      </w:r>
      <w:r>
        <w:rPr>
          <w:noProof/>
        </w:rPr>
        <w:pict>
          <v:shape id="_x0000_s1100" type="#_x0000_t202" style="position:absolute;left:0;text-align:left;margin-left:537pt;margin-top:37.65pt;width:129pt;height:23.4pt;z-index:251674624" strokeweight="1.5pt">
            <v:textbox style="mso-next-textbox:#_x0000_s1100">
              <w:txbxContent>
                <w:p w:rsidR="00FE057E" w:rsidRPr="00135EE5" w:rsidRDefault="00FE057E" w:rsidP="00701B7A">
                  <w:pPr>
                    <w:jc w:val="center"/>
                    <w:rPr>
                      <w:rFonts w:ascii="仿宋_GB2312" w:eastAsia="仿宋_GB2312"/>
                      <w:sz w:val="22"/>
                      <w:szCs w:val="22"/>
                    </w:rPr>
                  </w:pPr>
                  <w:r w:rsidRPr="00135EE5">
                    <w:rPr>
                      <w:rFonts w:ascii="仿宋_GB2312" w:eastAsia="仿宋_GB2312" w:hint="eastAsia"/>
                      <w:sz w:val="22"/>
                      <w:szCs w:val="22"/>
                    </w:rPr>
                    <w:t>考核与评审委员会</w:t>
                  </w:r>
                </w:p>
              </w:txbxContent>
            </v:textbox>
          </v:shape>
        </w:pict>
      </w:r>
      <w:r>
        <w:rPr>
          <w:noProof/>
        </w:rPr>
        <w:pict>
          <v:line id="_x0000_s1098" style="position:absolute;left:0;text-align:left;z-index:251672576" from="509.25pt,50.45pt" to="536.25pt,50.45pt" strokecolor="#36f" strokeweight="1.5pt"/>
        </w:pict>
      </w:r>
    </w:p>
    <w:p w:rsidR="00701B7A" w:rsidRPr="00F624B7" w:rsidRDefault="003A1730" w:rsidP="00701B7A">
      <w:r>
        <w:rPr>
          <w:noProof/>
        </w:rPr>
        <w:pict>
          <v:shape id="_x0000_s1139" type="#_x0000_t202" style="position:absolute;left:0;text-align:left;margin-left:11.55pt;margin-top:87.8pt;width:118.95pt;height:23.4pt;z-index:251714560" strokeweight="1.5pt">
            <v:textbox style="mso-next-textbox:#_x0000_s1139">
              <w:txbxContent>
                <w:p w:rsidR="00FE057E" w:rsidRPr="00897302" w:rsidRDefault="00FE057E" w:rsidP="00701B7A">
                  <w:pPr>
                    <w:jc w:val="center"/>
                    <w:rPr>
                      <w:rFonts w:ascii="仿宋_GB2312" w:eastAsia="仿宋_GB2312"/>
                      <w:sz w:val="22"/>
                      <w:szCs w:val="22"/>
                    </w:rPr>
                  </w:pPr>
                  <w:r>
                    <w:rPr>
                      <w:rFonts w:ascii="仿宋_GB2312" w:eastAsia="仿宋_GB2312" w:hint="eastAsia"/>
                      <w:sz w:val="22"/>
                      <w:szCs w:val="22"/>
                    </w:rPr>
                    <w:t>授信审批委员会</w:t>
                  </w:r>
                </w:p>
              </w:txbxContent>
            </v:textbox>
          </v:shape>
        </w:pict>
      </w:r>
      <w:r>
        <w:rPr>
          <w:noProof/>
        </w:rPr>
        <w:pict>
          <v:shape id="_x0000_s1138" type="#_x0000_t202" style="position:absolute;left:0;text-align:left;margin-left:11.55pt;margin-top:56.8pt;width:118.95pt;height:23.4pt;z-index:251713536" strokeweight="1.5pt">
            <v:textbox style="mso-next-textbox:#_x0000_s1138">
              <w:txbxContent>
                <w:p w:rsidR="00FE057E" w:rsidRPr="00135EE5" w:rsidRDefault="00FE057E" w:rsidP="00701B7A">
                  <w:pPr>
                    <w:jc w:val="center"/>
                    <w:rPr>
                      <w:rFonts w:ascii="仿宋_GB2312" w:eastAsia="仿宋_GB2312"/>
                      <w:sz w:val="22"/>
                      <w:szCs w:val="22"/>
                    </w:rPr>
                  </w:pPr>
                  <w:r w:rsidRPr="00135EE5">
                    <w:rPr>
                      <w:rFonts w:ascii="仿宋_GB2312" w:eastAsia="仿宋_GB2312" w:hint="eastAsia"/>
                      <w:sz w:val="22"/>
                      <w:szCs w:val="22"/>
                    </w:rPr>
                    <w:t>财务审批委员会</w:t>
                  </w:r>
                </w:p>
              </w:txbxContent>
            </v:textbox>
          </v:shape>
        </w:pict>
      </w:r>
      <w:r>
        <w:rPr>
          <w:noProof/>
        </w:rPr>
        <w:pict>
          <v:line id="_x0000_s1132" style="position:absolute;left:0;text-align:left;z-index:251707392" from="130.5pt,103.4pt" to="157.5pt,103.4pt" strokecolor="#36f" strokeweight="1.5pt"/>
        </w:pict>
      </w:r>
      <w:r>
        <w:rPr>
          <w:noProof/>
        </w:rPr>
        <w:pict>
          <v:line id="_x0000_s1133" style="position:absolute;left:0;text-align:left;z-index:251708416" from="131.25pt,13.2pt" to="158.25pt,13.2pt" strokecolor="#36f" strokeweight="1.5pt"/>
        </w:pict>
      </w:r>
      <w:r>
        <w:rPr>
          <w:noProof/>
        </w:rPr>
        <w:pict>
          <v:line id="_x0000_s1131" style="position:absolute;left:0;text-align:left;z-index:251706368" from="130.5pt,42.3pt" to="157.5pt,42.3pt" strokecolor="#36f" strokeweight="1.5pt"/>
        </w:pict>
      </w:r>
      <w:r>
        <w:rPr>
          <w:noProof/>
        </w:rPr>
        <w:pict>
          <v:line id="_x0000_s1135" style="position:absolute;left:0;text-align:left;z-index:251710464" from="130.5pt,69.6pt" to="157.5pt,69.6pt" strokecolor="#36f" strokeweight="1.5pt"/>
        </w:pict>
      </w:r>
      <w:r>
        <w:rPr>
          <w:noProof/>
        </w:rPr>
        <w:pict>
          <v:shape id="_x0000_s1136" type="#_x0000_t202" style="position:absolute;left:0;text-align:left;margin-left:11.55pt;margin-top:1.5pt;width:118.95pt;height:23.4pt;z-index:251711488" strokeweight="1.5pt">
            <v:textbox style="mso-next-textbox:#_x0000_s1136">
              <w:txbxContent>
                <w:p w:rsidR="00FE057E" w:rsidRPr="00135EE5" w:rsidRDefault="00FE057E" w:rsidP="00701B7A">
                  <w:pPr>
                    <w:jc w:val="center"/>
                    <w:rPr>
                      <w:rFonts w:ascii="仿宋_GB2312" w:eastAsia="仿宋_GB2312"/>
                      <w:sz w:val="22"/>
                      <w:szCs w:val="22"/>
                    </w:rPr>
                  </w:pPr>
                  <w:r w:rsidRPr="00135EE5">
                    <w:rPr>
                      <w:rFonts w:ascii="仿宋_GB2312" w:eastAsia="仿宋_GB2312" w:hint="eastAsia"/>
                      <w:sz w:val="22"/>
                      <w:szCs w:val="22"/>
                    </w:rPr>
                    <w:t>风险控制委员会</w:t>
                  </w:r>
                </w:p>
              </w:txbxContent>
            </v:textbox>
          </v:shape>
        </w:pict>
      </w:r>
      <w:r>
        <w:rPr>
          <w:noProof/>
        </w:rPr>
        <w:pict>
          <v:line id="_x0000_s1134" style="position:absolute;left:0;text-align:left;z-index:251709440" from="157.5pt,12.3pt" to="157.5pt,103.4pt" strokecolor="#36f" strokeweight="1.5pt"/>
        </w:pict>
      </w:r>
      <w:r>
        <w:rPr>
          <w:noProof/>
        </w:rPr>
        <w:pict>
          <v:shape id="_x0000_s1137" type="#_x0000_t202" style="position:absolute;left:0;text-align:left;margin-left:11.55pt;margin-top:28.65pt;width:118.95pt;height:23.4pt;z-index:251712512" strokeweight="1.5pt">
            <v:textbox style="mso-next-textbox:#_x0000_s1137">
              <w:txbxContent>
                <w:p w:rsidR="00FE057E" w:rsidRPr="00135EE5" w:rsidRDefault="00FE057E" w:rsidP="00701B7A">
                  <w:pPr>
                    <w:jc w:val="center"/>
                    <w:rPr>
                      <w:rFonts w:ascii="仿宋_GB2312" w:eastAsia="仿宋_GB2312"/>
                      <w:sz w:val="22"/>
                      <w:szCs w:val="22"/>
                    </w:rPr>
                  </w:pPr>
                  <w:r w:rsidRPr="00135EE5">
                    <w:rPr>
                      <w:rFonts w:ascii="仿宋_GB2312" w:eastAsia="仿宋_GB2312" w:hint="eastAsia"/>
                      <w:sz w:val="22"/>
                      <w:szCs w:val="22"/>
                    </w:rPr>
                    <w:t>大额采购管理委员会</w:t>
                  </w:r>
                </w:p>
              </w:txbxContent>
            </v:textbox>
          </v:shape>
        </w:pict>
      </w:r>
    </w:p>
    <w:p w:rsidR="00701B7A" w:rsidRPr="00F624B7" w:rsidRDefault="003A1730" w:rsidP="00701B7A">
      <w:pPr>
        <w:tabs>
          <w:tab w:val="left" w:pos="10980"/>
        </w:tabs>
      </w:pPr>
      <w:r>
        <w:rPr>
          <w:noProof/>
        </w:rPr>
        <w:pict>
          <v:shape id="_x0000_s1095" type="#_x0000_t202" style="position:absolute;left:0;text-align:left;margin-left:247.5pt;margin-top:10.6pt;width:171pt;height:23.4pt;z-index:251669504" strokeweight="1.5pt">
            <v:textbox style="mso-next-textbox:#_x0000_s1095">
              <w:txbxContent>
                <w:p w:rsidR="00FE057E" w:rsidRPr="00135EE5" w:rsidRDefault="00FE057E" w:rsidP="00701B7A">
                  <w:pPr>
                    <w:jc w:val="center"/>
                    <w:rPr>
                      <w:rFonts w:ascii="仿宋_GB2312" w:eastAsia="仿宋_GB2312"/>
                      <w:sz w:val="22"/>
                      <w:szCs w:val="22"/>
                    </w:rPr>
                  </w:pPr>
                  <w:r w:rsidRPr="00135EE5">
                    <w:rPr>
                      <w:rFonts w:ascii="仿宋_GB2312" w:eastAsia="仿宋_GB2312" w:hint="eastAsia"/>
                      <w:sz w:val="22"/>
                      <w:szCs w:val="22"/>
                    </w:rPr>
                    <w:t>高级管理层</w:t>
                  </w:r>
                </w:p>
              </w:txbxContent>
            </v:textbox>
          </v:shape>
        </w:pict>
      </w:r>
      <w:r w:rsidR="00701B7A" w:rsidRPr="00F624B7">
        <w:tab/>
      </w:r>
    </w:p>
    <w:p w:rsidR="00701B7A" w:rsidRPr="00F624B7" w:rsidRDefault="003A1730" w:rsidP="00701B7A">
      <w:r>
        <w:rPr>
          <w:noProof/>
        </w:rPr>
        <w:pict>
          <v:line id="_x0000_s1097" style="position:absolute;left:0;text-align:left;z-index:251671552" from="418.5pt,7.3pt" to="508.5pt,7.3pt" strokecolor="#36f" strokeweight="1.5pt"/>
        </w:pict>
      </w:r>
      <w:r>
        <w:rPr>
          <w:noProof/>
        </w:rPr>
        <w:pict>
          <v:line id="_x0000_s1130" style="position:absolute;left:0;text-align:left;z-index:251705344" from="157.2pt,8.35pt" to="247.2pt,8.35pt" strokecolor="#36f" strokeweight="1.5pt"/>
        </w:pict>
      </w:r>
    </w:p>
    <w:p w:rsidR="00701B7A" w:rsidRPr="00F624B7" w:rsidRDefault="003A1730" w:rsidP="00701B7A">
      <w:r>
        <w:rPr>
          <w:noProof/>
        </w:rPr>
        <w:pict>
          <v:line id="_x0000_s1123" style="position:absolute;left:0;text-align:left;z-index:251698176" from="332.85pt,4.4pt" to="333pt,46.2pt" strokecolor="#36f" strokeweight="1.5pt"/>
        </w:pict>
      </w:r>
    </w:p>
    <w:p w:rsidR="00701B7A" w:rsidRPr="00F624B7" w:rsidRDefault="003A1730" w:rsidP="00701B7A">
      <w:r>
        <w:rPr>
          <w:noProof/>
        </w:rPr>
        <w:pict>
          <v:shape id="_x0000_s1101" type="#_x0000_t202" style="position:absolute;left:0;text-align:left;margin-left:537pt;margin-top:9.3pt;width:129pt;height:23.4pt;z-index:251675648" strokeweight="1.5pt">
            <v:textbox style="mso-next-textbox:#_x0000_s1101">
              <w:txbxContent>
                <w:p w:rsidR="00FE057E" w:rsidRPr="00135EE5" w:rsidRDefault="00FE057E" w:rsidP="00701B7A">
                  <w:pPr>
                    <w:jc w:val="center"/>
                    <w:rPr>
                      <w:rFonts w:ascii="仿宋_GB2312" w:eastAsia="仿宋_GB2312"/>
                      <w:sz w:val="22"/>
                      <w:szCs w:val="22"/>
                    </w:rPr>
                  </w:pPr>
                  <w:r>
                    <w:rPr>
                      <w:rFonts w:ascii="仿宋_GB2312" w:eastAsia="仿宋_GB2312" w:hint="eastAsia"/>
                      <w:sz w:val="22"/>
                      <w:szCs w:val="22"/>
                    </w:rPr>
                    <w:t>营销与创新委员会</w:t>
                  </w:r>
                </w:p>
              </w:txbxContent>
            </v:textbox>
          </v:shape>
        </w:pict>
      </w:r>
    </w:p>
    <w:p w:rsidR="00701B7A" w:rsidRPr="00F624B7" w:rsidRDefault="003A1730" w:rsidP="00701B7A">
      <w:r>
        <w:rPr>
          <w:noProof/>
        </w:rPr>
        <w:pict>
          <v:line id="_x0000_s1099" style="position:absolute;left:0;text-align:left;z-index:251673600" from="509.25pt,9.2pt" to="536.25pt,9.2pt" strokecolor="#36f" strokeweight="1.5pt"/>
        </w:pict>
      </w:r>
    </w:p>
    <w:p w:rsidR="00701B7A" w:rsidRPr="00F624B7" w:rsidRDefault="003A1730" w:rsidP="00701B7A">
      <w:r>
        <w:rPr>
          <w:noProof/>
        </w:rPr>
        <w:pict>
          <v:line id="_x0000_s1142" style="position:absolute;left:0;text-align:left;z-index:251717632" from="485.65pt,3.8pt" to="485.65pt,36.3pt" strokecolor="#36f" strokeweight="1.5pt"/>
        </w:pict>
      </w:r>
      <w:r>
        <w:rPr>
          <w:noProof/>
        </w:rPr>
        <w:pict>
          <v:line id="_x0000_s1125" style="position:absolute;left:0;text-align:left;z-index:251700224" from="194.6pt,2.5pt" to="194.6pt,32.4pt" strokecolor="#36f" strokeweight="1.5pt"/>
        </w:pict>
      </w:r>
      <w:r>
        <w:rPr>
          <w:noProof/>
        </w:rPr>
        <w:pict>
          <v:line id="_x0000_s1124" style="position:absolute;left:0;text-align:left;z-index:251699200" from="193.9pt,3.15pt" to="486.3pt,4.5pt" strokecolor="#36f" strokeweight="1.5pt"/>
        </w:pict>
      </w:r>
    </w:p>
    <w:p w:rsidR="00701B7A" w:rsidRPr="00F624B7" w:rsidRDefault="00701B7A" w:rsidP="00701B7A"/>
    <w:p w:rsidR="00701B7A" w:rsidRPr="00F624B7" w:rsidRDefault="003A1730" w:rsidP="00701B7A">
      <w:r>
        <w:rPr>
          <w:noProof/>
        </w:rPr>
        <w:pict>
          <v:line id="_x0000_s1143" style="position:absolute;left:0;text-align:left;z-index:251718656" from="648.4pt,7.6pt" to="648.4pt,31pt" strokecolor="#36f" strokeweight="1.5pt"/>
        </w:pict>
      </w:r>
      <w:r>
        <w:rPr>
          <w:noProof/>
          <w:sz w:val="28"/>
          <w:szCs w:val="28"/>
        </w:rPr>
        <w:pict>
          <v:line id="_x0000_s1127" style="position:absolute;left:0;text-align:left;z-index:251702272" from="367.15pt,7.45pt" to="649.05pt,7.9pt" strokecolor="#36f" strokeweight="1.5pt"/>
        </w:pict>
      </w:r>
      <w:r>
        <w:rPr>
          <w:noProof/>
        </w:rPr>
        <w:pict>
          <v:line id="_x0000_s1128" style="position:absolute;left:0;text-align:left;z-index:251703296" from="599.9pt,7.6pt" to="599.9pt,31pt" strokecolor="#36f" strokeweight="1.5pt"/>
        </w:pict>
      </w:r>
      <w:r>
        <w:rPr>
          <w:noProof/>
        </w:rPr>
        <w:pict>
          <v:line id="_x0000_s1114" style="position:absolute;left:0;text-align:left;z-index:251688960" from="463.45pt,7.6pt" to="463.45pt,31pt" strokecolor="#36f" strokeweight="1.5pt"/>
        </w:pict>
      </w:r>
      <w:r>
        <w:rPr>
          <w:noProof/>
        </w:rPr>
        <w:pict>
          <v:line id="_x0000_s1113" style="position:absolute;left:0;text-align:left;flip:x;z-index:251687936" from="414.7pt,7.9pt" to="414.7pt,31.3pt" strokecolor="#36f" strokeweight="1.5pt"/>
        </w:pict>
      </w:r>
      <w:r>
        <w:rPr>
          <w:noProof/>
        </w:rPr>
        <w:pict>
          <v:line id="_x0000_s1112" style="position:absolute;left:0;text-align:left;z-index:251686912" from="368.2pt,7.15pt" to="368.2pt,30.55pt" strokecolor="#36f" strokeweight="1.5pt"/>
        </w:pict>
      </w:r>
      <w:r>
        <w:rPr>
          <w:noProof/>
        </w:rPr>
        <w:pict>
          <v:line id="_x0000_s1115" style="position:absolute;left:0;text-align:left;z-index:251689984" from="507.15pt,6.9pt" to="507.15pt,30.3pt" strokecolor="#36f" strokeweight="1.5pt"/>
        </w:pict>
      </w:r>
      <w:r>
        <w:rPr>
          <w:noProof/>
        </w:rPr>
        <w:pict>
          <v:line id="_x0000_s1116" style="position:absolute;left:0;text-align:left;z-index:251691008" from="556.45pt,7.6pt" to="556.45pt,31pt" strokecolor="#36f" strokeweight="1.5pt"/>
        </w:pict>
      </w:r>
      <w:r>
        <w:rPr>
          <w:noProof/>
        </w:rPr>
        <w:pict>
          <v:line id="_x0000_s1118" style="position:absolute;left:0;text-align:left;z-index:251693056" from="194.6pt,4.2pt" to="194.6pt,27.6pt" strokecolor="#36f" strokeweight="1.5pt"/>
        </w:pict>
      </w:r>
      <w:r>
        <w:rPr>
          <w:noProof/>
        </w:rPr>
        <w:pict>
          <v:line id="_x0000_s1111" style="position:absolute;left:0;text-align:left;z-index:251685888" from="302.55pt,4.45pt" to="302.55pt,27.85pt" strokecolor="#36f" strokeweight="1.5pt"/>
        </w:pict>
      </w:r>
      <w:r>
        <w:rPr>
          <w:noProof/>
        </w:rPr>
        <w:pict>
          <v:line id="_x0000_s1117" style="position:absolute;left:0;text-align:left;z-index:251692032" from="142.9pt,4.2pt" to="142.9pt,27.6pt" strokecolor="#36f" strokeweight="1.5pt"/>
        </w:pict>
      </w:r>
      <w:r>
        <w:rPr>
          <w:noProof/>
        </w:rPr>
        <w:pict>
          <v:line id="_x0000_s1119" style="position:absolute;left:0;text-align:left;z-index:251694080" from="247.9pt,5.1pt" to="247.9pt,28.5pt" strokecolor="#36f" strokeweight="1.5pt"/>
        </w:pict>
      </w:r>
      <w:r>
        <w:rPr>
          <w:noProof/>
        </w:rPr>
        <w:pict>
          <v:line id="_x0000_s1126" style="position:absolute;left:0;text-align:left;z-index:251701248" from="142.2pt,4.3pt" to="303.45pt,4.7pt" strokecolor="#36f" strokeweight="1.5pt"/>
        </w:pict>
      </w:r>
    </w:p>
    <w:p w:rsidR="00701B7A" w:rsidRPr="00F624B7" w:rsidRDefault="00701B7A" w:rsidP="00701B7A"/>
    <w:p w:rsidR="00701B7A" w:rsidRPr="00F624B7" w:rsidRDefault="003A1730" w:rsidP="00701B7A">
      <w:r>
        <w:rPr>
          <w:noProof/>
        </w:rPr>
        <w:pict>
          <v:shape id="_x0000_s1103" type="#_x0000_t202" style="position:absolute;left:0;text-align:left;margin-left:349.5pt;margin-top:2.75pt;width:36pt;height:109.2pt;z-index:251677696" strokeweight="1.5pt">
            <v:textbox style="layout-flow:vertical-ideographic;mso-next-textbox:#_x0000_s1103">
              <w:txbxContent>
                <w:p w:rsidR="00FE057E" w:rsidRPr="00135EE5" w:rsidRDefault="00FE057E" w:rsidP="00701B7A">
                  <w:pPr>
                    <w:jc w:val="center"/>
                    <w:rPr>
                      <w:rFonts w:ascii="仿宋_GB2312" w:eastAsia="仿宋_GB2312"/>
                      <w:sz w:val="22"/>
                      <w:szCs w:val="22"/>
                    </w:rPr>
                  </w:pPr>
                  <w:r w:rsidRPr="00135EE5">
                    <w:rPr>
                      <w:rFonts w:ascii="仿宋_GB2312" w:eastAsia="仿宋_GB2312" w:hint="eastAsia"/>
                      <w:sz w:val="22"/>
                      <w:szCs w:val="22"/>
                    </w:rPr>
                    <w:t>总行营业部</w:t>
                  </w:r>
                </w:p>
              </w:txbxContent>
            </v:textbox>
          </v:shape>
        </w:pict>
      </w:r>
      <w:r>
        <w:rPr>
          <w:noProof/>
        </w:rPr>
        <w:pict>
          <v:shape id="_x0000_s1110" type="#_x0000_t202" style="position:absolute;left:0;text-align:left;margin-left:537.75pt;margin-top:2.75pt;width:36pt;height:109.2pt;z-index:251684864" strokeweight="1.5pt">
            <v:textbox style="layout-flow:vertical-ideographic;mso-next-textbox:#_x0000_s1110">
              <w:txbxContent>
                <w:p w:rsidR="00FE057E" w:rsidRPr="00135EE5" w:rsidRDefault="00FE057E" w:rsidP="00701B7A">
                  <w:pPr>
                    <w:jc w:val="center"/>
                    <w:rPr>
                      <w:rFonts w:ascii="仿宋_GB2312" w:eastAsia="仿宋_GB2312"/>
                      <w:sz w:val="22"/>
                      <w:szCs w:val="22"/>
                    </w:rPr>
                  </w:pPr>
                  <w:r w:rsidRPr="00135EE5">
                    <w:rPr>
                      <w:rFonts w:ascii="仿宋_GB2312" w:eastAsia="仿宋_GB2312" w:hint="eastAsia"/>
                      <w:sz w:val="22"/>
                      <w:szCs w:val="22"/>
                    </w:rPr>
                    <w:t>中心桥支行</w:t>
                  </w:r>
                </w:p>
              </w:txbxContent>
            </v:textbox>
          </v:shape>
        </w:pict>
      </w:r>
      <w:r>
        <w:rPr>
          <w:noProof/>
        </w:rPr>
        <w:pict>
          <v:shape id="_x0000_s1107" type="#_x0000_t202" style="position:absolute;left:0;text-align:left;margin-left:491.25pt;margin-top:2.75pt;width:36pt;height:109.2pt;z-index:251681792" strokeweight="1.5pt">
            <v:textbox style="layout-flow:vertical-ideographic;mso-next-textbox:#_x0000_s1107">
              <w:txbxContent>
                <w:p w:rsidR="00FE057E" w:rsidRPr="00135EE5" w:rsidRDefault="00FE057E" w:rsidP="00701B7A">
                  <w:pPr>
                    <w:jc w:val="center"/>
                    <w:rPr>
                      <w:rFonts w:ascii="仿宋_GB2312" w:eastAsia="仿宋_GB2312"/>
                      <w:sz w:val="22"/>
                      <w:szCs w:val="22"/>
                    </w:rPr>
                  </w:pPr>
                  <w:r w:rsidRPr="00135EE5">
                    <w:rPr>
                      <w:rFonts w:ascii="仿宋_GB2312" w:eastAsia="仿宋_GB2312" w:hint="eastAsia"/>
                      <w:sz w:val="22"/>
                      <w:szCs w:val="22"/>
                    </w:rPr>
                    <w:t>向阳支行</w:t>
                  </w:r>
                </w:p>
              </w:txbxContent>
            </v:textbox>
          </v:shape>
        </w:pict>
      </w:r>
      <w:r>
        <w:rPr>
          <w:noProof/>
        </w:rPr>
        <w:pict>
          <v:shape id="_x0000_s1108" type="#_x0000_t202" style="position:absolute;left:0;text-align:left;margin-left:444.75pt;margin-top:2.75pt;width:36pt;height:109.2pt;z-index:251682816" strokeweight="1.5pt">
            <v:textbox style="layout-flow:vertical-ideographic;mso-next-textbox:#_x0000_s1108">
              <w:txbxContent>
                <w:p w:rsidR="00FE057E" w:rsidRPr="00135EE5" w:rsidRDefault="00FE057E" w:rsidP="00701B7A">
                  <w:pPr>
                    <w:jc w:val="center"/>
                    <w:rPr>
                      <w:rFonts w:ascii="仿宋_GB2312" w:eastAsia="仿宋_GB2312"/>
                      <w:sz w:val="22"/>
                      <w:szCs w:val="22"/>
                    </w:rPr>
                  </w:pPr>
                  <w:r w:rsidRPr="00135EE5">
                    <w:rPr>
                      <w:rFonts w:ascii="仿宋_GB2312" w:eastAsia="仿宋_GB2312" w:hint="eastAsia"/>
                      <w:sz w:val="22"/>
                      <w:szCs w:val="22"/>
                    </w:rPr>
                    <w:t>新港路支行</w:t>
                  </w:r>
                </w:p>
              </w:txbxContent>
            </v:textbox>
          </v:shape>
        </w:pict>
      </w:r>
      <w:r>
        <w:rPr>
          <w:rFonts w:ascii="仿宋_GB2312" w:eastAsia="仿宋_GB2312" w:hAnsi="宋体"/>
          <w:b/>
          <w:noProof/>
          <w:sz w:val="32"/>
          <w:szCs w:val="32"/>
        </w:rPr>
        <w:pict>
          <v:shape id="_x0000_s1129" type="#_x0000_t202" style="position:absolute;left:0;text-align:left;margin-left:585.45pt;margin-top:2.75pt;width:36pt;height:109.2pt;z-index:251704320" strokeweight="1.5pt">
            <v:textbox style="layout-flow:vertical-ideographic;mso-next-textbox:#_x0000_s1129">
              <w:txbxContent>
                <w:p w:rsidR="00FE057E" w:rsidRPr="00135EE5" w:rsidRDefault="00FE057E" w:rsidP="00701B7A">
                  <w:pPr>
                    <w:jc w:val="center"/>
                    <w:rPr>
                      <w:rFonts w:ascii="仿宋_GB2312" w:eastAsia="仿宋_GB2312"/>
                      <w:sz w:val="22"/>
                      <w:szCs w:val="22"/>
                    </w:rPr>
                  </w:pPr>
                  <w:r>
                    <w:rPr>
                      <w:rFonts w:ascii="仿宋_GB2312" w:eastAsia="仿宋_GB2312" w:hint="eastAsia"/>
                      <w:sz w:val="22"/>
                      <w:szCs w:val="22"/>
                    </w:rPr>
                    <w:t>中塘支行</w:t>
                  </w:r>
                </w:p>
              </w:txbxContent>
            </v:textbox>
          </v:shape>
        </w:pict>
      </w:r>
      <w:r>
        <w:rPr>
          <w:noProof/>
        </w:rPr>
        <w:pict>
          <v:shape id="_x0000_s1109" type="#_x0000_t202" style="position:absolute;left:0;text-align:left;margin-left:396pt;margin-top:2.75pt;width:36pt;height:109.2pt;z-index:251683840" strokeweight="1.5pt">
            <v:textbox style="layout-flow:vertical-ideographic;mso-next-textbox:#_x0000_s1109">
              <w:txbxContent>
                <w:p w:rsidR="00FE057E" w:rsidRPr="00135EE5" w:rsidRDefault="00FE057E" w:rsidP="00701B7A">
                  <w:pPr>
                    <w:jc w:val="center"/>
                    <w:rPr>
                      <w:rFonts w:ascii="仿宋_GB2312" w:eastAsia="仿宋_GB2312"/>
                      <w:sz w:val="22"/>
                      <w:szCs w:val="22"/>
                    </w:rPr>
                  </w:pPr>
                  <w:r w:rsidRPr="00135EE5">
                    <w:rPr>
                      <w:rFonts w:ascii="仿宋_GB2312" w:eastAsia="仿宋_GB2312" w:hint="eastAsia"/>
                      <w:sz w:val="22"/>
                      <w:szCs w:val="22"/>
                    </w:rPr>
                    <w:t>开发区支行</w:t>
                  </w:r>
                </w:p>
              </w:txbxContent>
            </v:textbox>
          </v:shape>
        </w:pict>
      </w:r>
      <w:r>
        <w:rPr>
          <w:rFonts w:ascii="仿宋_GB2312" w:eastAsia="仿宋_GB2312" w:hAnsi="宋体"/>
          <w:b/>
          <w:noProof/>
          <w:sz w:val="32"/>
          <w:szCs w:val="32"/>
        </w:rPr>
        <w:pict>
          <v:shape id="_x0000_s1144" type="#_x0000_t202" style="position:absolute;left:0;text-align:left;margin-left:632.05pt;margin-top:2.75pt;width:36pt;height:109.2pt;z-index:251719680" strokeweight="1.5pt">
            <v:textbox style="layout-flow:vertical-ideographic;mso-next-textbox:#_x0000_s1144">
              <w:txbxContent>
                <w:p w:rsidR="00FE057E" w:rsidRPr="00135EE5" w:rsidRDefault="00FE057E" w:rsidP="00701B7A">
                  <w:pPr>
                    <w:jc w:val="center"/>
                    <w:rPr>
                      <w:rFonts w:ascii="仿宋_GB2312" w:eastAsia="仿宋_GB2312"/>
                      <w:sz w:val="22"/>
                      <w:szCs w:val="22"/>
                    </w:rPr>
                  </w:pPr>
                  <w:r>
                    <w:rPr>
                      <w:rFonts w:ascii="仿宋_GB2312" w:eastAsia="仿宋_GB2312" w:hint="eastAsia"/>
                      <w:sz w:val="22"/>
                      <w:szCs w:val="22"/>
                    </w:rPr>
                    <w:t>新城</w:t>
                  </w:r>
                  <w:r w:rsidRPr="00135EE5">
                    <w:rPr>
                      <w:rFonts w:ascii="仿宋_GB2312" w:eastAsia="仿宋_GB2312" w:hint="eastAsia"/>
                      <w:sz w:val="22"/>
                      <w:szCs w:val="22"/>
                    </w:rPr>
                    <w:t>支行</w:t>
                  </w:r>
                </w:p>
              </w:txbxContent>
            </v:textbox>
          </v:shape>
        </w:pict>
      </w:r>
      <w:r>
        <w:rPr>
          <w:noProof/>
        </w:rPr>
        <w:pict>
          <v:shape id="_x0000_s1104" type="#_x0000_t202" style="position:absolute;left:0;text-align:left;margin-left:281.8pt;margin-top:-.15pt;width:36pt;height:109.2pt;z-index:251678720" strokeweight="1.5pt">
            <v:textbox style="layout-flow:vertical-ideographic;mso-next-textbox:#_x0000_s1104">
              <w:txbxContent>
                <w:p w:rsidR="00FE057E" w:rsidRPr="00135EE5" w:rsidRDefault="00FE057E" w:rsidP="00701B7A">
                  <w:pPr>
                    <w:jc w:val="center"/>
                    <w:rPr>
                      <w:rFonts w:ascii="仿宋_GB2312" w:eastAsia="仿宋_GB2312"/>
                      <w:sz w:val="22"/>
                      <w:szCs w:val="22"/>
                    </w:rPr>
                  </w:pPr>
                  <w:r w:rsidRPr="00135EE5">
                    <w:rPr>
                      <w:rFonts w:ascii="仿宋_GB2312" w:eastAsia="仿宋_GB2312" w:hint="eastAsia"/>
                      <w:sz w:val="22"/>
                      <w:szCs w:val="22"/>
                    </w:rPr>
                    <w:t>综合管理部</w:t>
                  </w:r>
                </w:p>
                <w:p w:rsidR="00FE057E" w:rsidRPr="00005AF1" w:rsidRDefault="00FE057E" w:rsidP="00701B7A"/>
              </w:txbxContent>
            </v:textbox>
          </v:shape>
        </w:pict>
      </w:r>
      <w:r>
        <w:rPr>
          <w:noProof/>
        </w:rPr>
        <w:pict>
          <v:shape id="_x0000_s1106" type="#_x0000_t202" style="position:absolute;left:0;text-align:left;margin-left:227.8pt;margin-top:-.15pt;width:36pt;height:109.2pt;z-index:251680768" strokeweight="1.5pt">
            <v:textbox style="layout-flow:vertical-ideographic;mso-next-textbox:#_x0000_s1106">
              <w:txbxContent>
                <w:p w:rsidR="00FE057E" w:rsidRPr="00135EE5" w:rsidRDefault="00FE057E" w:rsidP="00701B7A">
                  <w:pPr>
                    <w:jc w:val="center"/>
                    <w:rPr>
                      <w:rFonts w:ascii="仿宋_GB2312" w:eastAsia="仿宋_GB2312"/>
                      <w:sz w:val="22"/>
                      <w:szCs w:val="22"/>
                    </w:rPr>
                  </w:pPr>
                  <w:r w:rsidRPr="00135EE5">
                    <w:rPr>
                      <w:rFonts w:ascii="仿宋_GB2312" w:eastAsia="仿宋_GB2312" w:hint="eastAsia"/>
                      <w:sz w:val="22"/>
                      <w:szCs w:val="22"/>
                    </w:rPr>
                    <w:t>业务管理部</w:t>
                  </w:r>
                </w:p>
              </w:txbxContent>
            </v:textbox>
          </v:shape>
        </w:pict>
      </w:r>
      <w:r>
        <w:rPr>
          <w:noProof/>
        </w:rPr>
        <w:pict>
          <v:shape id="_x0000_s1105" type="#_x0000_t202" style="position:absolute;left:0;text-align:left;margin-left:173.8pt;margin-top:-.15pt;width:36pt;height:109.2pt;z-index:251679744" strokeweight="1.5pt">
            <v:textbox style="layout-flow:vertical-ideographic;mso-next-textbox:#_x0000_s1105">
              <w:txbxContent>
                <w:p w:rsidR="00FE057E" w:rsidRPr="00135EE5" w:rsidRDefault="00FE057E" w:rsidP="00701B7A">
                  <w:pPr>
                    <w:jc w:val="center"/>
                    <w:rPr>
                      <w:rFonts w:ascii="仿宋_GB2312" w:eastAsia="仿宋_GB2312"/>
                      <w:sz w:val="22"/>
                      <w:szCs w:val="22"/>
                    </w:rPr>
                  </w:pPr>
                  <w:r w:rsidRPr="00135EE5">
                    <w:rPr>
                      <w:rFonts w:ascii="仿宋_GB2312" w:eastAsia="仿宋_GB2312" w:hint="eastAsia"/>
                      <w:sz w:val="22"/>
                      <w:szCs w:val="22"/>
                    </w:rPr>
                    <w:t>风险管理部</w:t>
                  </w:r>
                </w:p>
              </w:txbxContent>
            </v:textbox>
          </v:shape>
        </w:pict>
      </w:r>
      <w:r>
        <w:rPr>
          <w:noProof/>
        </w:rPr>
        <w:pict>
          <v:shape id="_x0000_s1102" type="#_x0000_t202" style="position:absolute;left:0;text-align:left;margin-left:119.8pt;margin-top:-.15pt;width:36pt;height:109.2pt;z-index:251676672" strokeweight="1.5pt">
            <v:textbox style="layout-flow:vertical-ideographic;mso-next-textbox:#_x0000_s1102">
              <w:txbxContent>
                <w:p w:rsidR="00FE057E" w:rsidRPr="00135EE5" w:rsidRDefault="00FE057E" w:rsidP="00701B7A">
                  <w:pPr>
                    <w:jc w:val="center"/>
                    <w:rPr>
                      <w:rFonts w:ascii="仿宋_GB2312" w:eastAsia="仿宋_GB2312"/>
                      <w:sz w:val="22"/>
                      <w:szCs w:val="22"/>
                    </w:rPr>
                  </w:pPr>
                  <w:r w:rsidRPr="00135EE5">
                    <w:rPr>
                      <w:rFonts w:ascii="仿宋_GB2312" w:eastAsia="仿宋_GB2312" w:hint="eastAsia"/>
                      <w:sz w:val="22"/>
                      <w:szCs w:val="22"/>
                    </w:rPr>
                    <w:t>计划财务部</w:t>
                  </w:r>
                </w:p>
              </w:txbxContent>
            </v:textbox>
          </v:shape>
        </w:pict>
      </w:r>
    </w:p>
    <w:p w:rsidR="00701B7A" w:rsidRPr="00F624B7" w:rsidRDefault="00701B7A" w:rsidP="00701B7A">
      <w:pPr>
        <w:jc w:val="center"/>
      </w:pPr>
    </w:p>
    <w:p w:rsidR="00701B7A" w:rsidRPr="00F624B7" w:rsidRDefault="00701B7A" w:rsidP="00701B7A">
      <w:pPr>
        <w:tabs>
          <w:tab w:val="left" w:pos="4620"/>
        </w:tabs>
      </w:pPr>
      <w:r w:rsidRPr="00F624B7">
        <w:tab/>
      </w:r>
    </w:p>
    <w:p w:rsidR="00701B7A" w:rsidRPr="00F624B7" w:rsidRDefault="00701B7A" w:rsidP="00701B7A">
      <w:pPr>
        <w:jc w:val="center"/>
        <w:rPr>
          <w:rFonts w:ascii="仿宋_GB2312" w:eastAsia="仿宋_GB2312" w:hAnsi="宋体"/>
          <w:b/>
          <w:sz w:val="32"/>
          <w:szCs w:val="32"/>
        </w:rPr>
      </w:pPr>
    </w:p>
    <w:p w:rsidR="00701B7A" w:rsidRPr="00F624B7" w:rsidRDefault="00701B7A" w:rsidP="00701B7A">
      <w:pPr>
        <w:pStyle w:val="1"/>
        <w:spacing w:before="0" w:after="0" w:line="360" w:lineRule="auto"/>
        <w:rPr>
          <w:sz w:val="28"/>
          <w:szCs w:val="28"/>
        </w:rPr>
      </w:pPr>
    </w:p>
    <w:p w:rsidR="00701B7A" w:rsidRPr="00F624B7" w:rsidRDefault="00701B7A" w:rsidP="00701B7A"/>
    <w:p w:rsidR="00701B7A" w:rsidRPr="00F624B7" w:rsidRDefault="00701B7A" w:rsidP="00701B7A"/>
    <w:p w:rsidR="00701B7A" w:rsidRPr="002D211F" w:rsidRDefault="00701B7A" w:rsidP="00701B7A">
      <w:pPr>
        <w:rPr>
          <w:szCs w:val="28"/>
        </w:rPr>
      </w:pPr>
    </w:p>
    <w:p w:rsidR="00C5511A" w:rsidRPr="00847A32" w:rsidRDefault="00C5511A" w:rsidP="002B48F9">
      <w:pPr>
        <w:spacing w:line="560" w:lineRule="exact"/>
        <w:rPr>
          <w:rFonts w:ascii="仿宋_GB2312" w:eastAsia="仿宋_GB2312" w:hAnsi="宋体" w:cs="Tahoma"/>
          <w:b/>
          <w:kern w:val="0"/>
          <w:sz w:val="28"/>
          <w:szCs w:val="28"/>
        </w:rPr>
        <w:sectPr w:rsidR="00C5511A" w:rsidRPr="00847A32">
          <w:pgSz w:w="16838" w:h="11906" w:orient="landscape"/>
          <w:pgMar w:top="1134" w:right="1021" w:bottom="1304" w:left="1134" w:header="851" w:footer="992" w:gutter="0"/>
          <w:cols w:space="720"/>
          <w:docGrid w:type="lines" w:linePitch="287"/>
        </w:sectPr>
      </w:pPr>
    </w:p>
    <w:p w:rsidR="00C5511A" w:rsidRPr="008F5787" w:rsidRDefault="00C5511A" w:rsidP="002B48F9">
      <w:pPr>
        <w:spacing w:line="560" w:lineRule="exact"/>
        <w:jc w:val="center"/>
        <w:rPr>
          <w:rFonts w:ascii="黑体" w:eastAsia="黑体" w:hAnsi="宋体" w:cs="Tahoma"/>
          <w:kern w:val="0"/>
          <w:sz w:val="30"/>
          <w:szCs w:val="30"/>
        </w:rPr>
      </w:pPr>
      <w:r w:rsidRPr="008F5787">
        <w:rPr>
          <w:rFonts w:ascii="黑体" w:eastAsia="黑体" w:hAnsi="宋体" w:cs="Tahoma" w:hint="eastAsia"/>
          <w:kern w:val="0"/>
          <w:sz w:val="30"/>
          <w:szCs w:val="30"/>
        </w:rPr>
        <w:lastRenderedPageBreak/>
        <w:t>第三章　会计数据摘要</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一、年度主要利润指标</w:t>
      </w:r>
      <w:proofErr w:type="gramStart"/>
      <w:r w:rsidRPr="00847A32">
        <w:rPr>
          <w:rFonts w:ascii="仿宋_GB2312" w:eastAsia="仿宋_GB2312" w:hAnsi="ˎ̥" w:cs="Tahoma" w:hint="eastAsia"/>
          <w:kern w:val="0"/>
          <w:sz w:val="30"/>
          <w:szCs w:val="30"/>
        </w:rPr>
        <w:t xml:space="preserve">　　　　　　　　</w:t>
      </w:r>
      <w:proofErr w:type="gramEnd"/>
      <w:r w:rsidRPr="00847A32">
        <w:rPr>
          <w:rFonts w:ascii="仿宋_GB2312" w:eastAsia="仿宋_GB2312" w:hAnsi="ˎ̥" w:cs="Tahoma" w:hint="eastAsia"/>
          <w:kern w:val="0"/>
          <w:sz w:val="30"/>
          <w:szCs w:val="30"/>
        </w:rPr>
        <w:t>单位：人民币万元、%</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962"/>
        <w:gridCol w:w="1447"/>
        <w:gridCol w:w="1510"/>
        <w:gridCol w:w="1478"/>
      </w:tblGrid>
      <w:tr w:rsidR="00C5511A" w:rsidRPr="00847A32" w:rsidTr="006B1C08">
        <w:trPr>
          <w:trHeight w:val="50"/>
          <w:tblCellSpacing w:w="0" w:type="dxa"/>
          <w:jc w:val="center"/>
        </w:trPr>
        <w:tc>
          <w:tcPr>
            <w:tcW w:w="2962"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 xml:space="preserve">项　　</w:t>
            </w:r>
            <w:proofErr w:type="gramStart"/>
            <w:r w:rsidRPr="00847A32">
              <w:rPr>
                <w:rFonts w:ascii="仿宋_GB2312" w:eastAsia="仿宋_GB2312" w:hAnsi="Calibri" w:hint="eastAsia"/>
                <w:sz w:val="20"/>
                <w:szCs w:val="20"/>
              </w:rPr>
              <w:t xml:space="preserve">　</w:t>
            </w:r>
            <w:proofErr w:type="gramEnd"/>
            <w:r w:rsidRPr="00847A32">
              <w:rPr>
                <w:rFonts w:ascii="仿宋_GB2312" w:eastAsia="仿宋_GB2312" w:hAnsi="Calibri" w:hint="eastAsia"/>
                <w:sz w:val="20"/>
                <w:szCs w:val="20"/>
              </w:rPr>
              <w:t>目</w:t>
            </w:r>
          </w:p>
        </w:tc>
        <w:tc>
          <w:tcPr>
            <w:tcW w:w="1447"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2018年度</w:t>
            </w:r>
          </w:p>
        </w:tc>
        <w:tc>
          <w:tcPr>
            <w:tcW w:w="1510"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2017年度</w:t>
            </w:r>
          </w:p>
        </w:tc>
        <w:tc>
          <w:tcPr>
            <w:tcW w:w="1478"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增减额</w:t>
            </w:r>
          </w:p>
        </w:tc>
      </w:tr>
      <w:tr w:rsidR="00C5511A" w:rsidRPr="00847A32" w:rsidTr="006B1C08">
        <w:trPr>
          <w:trHeight w:val="65"/>
          <w:tblCellSpacing w:w="0" w:type="dxa"/>
          <w:jc w:val="center"/>
        </w:trPr>
        <w:tc>
          <w:tcPr>
            <w:tcW w:w="2962"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营业收入</w:t>
            </w:r>
          </w:p>
        </w:tc>
        <w:tc>
          <w:tcPr>
            <w:tcW w:w="144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hAnsi="宋体" w:cs="宋体"/>
                <w:color w:val="000000"/>
                <w:szCs w:val="21"/>
              </w:rPr>
            </w:pPr>
            <w:r w:rsidRPr="00847A32">
              <w:rPr>
                <w:rFonts w:ascii="仿宋_GB2312" w:eastAsia="仿宋_GB2312" w:hAnsi="宋体" w:cs="宋体" w:hint="eastAsia"/>
                <w:color w:val="000000"/>
                <w:szCs w:val="21"/>
              </w:rPr>
              <w:t>5546.21</w:t>
            </w:r>
          </w:p>
        </w:tc>
        <w:tc>
          <w:tcPr>
            <w:tcW w:w="151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hAnsi="宋体" w:cs="宋体"/>
                <w:color w:val="000000"/>
                <w:szCs w:val="21"/>
              </w:rPr>
            </w:pPr>
            <w:r w:rsidRPr="00847A32">
              <w:rPr>
                <w:rFonts w:ascii="仿宋_GB2312" w:eastAsia="仿宋_GB2312" w:hAnsi="宋体" w:cs="宋体" w:hint="eastAsia"/>
                <w:color w:val="000000"/>
                <w:szCs w:val="21"/>
              </w:rPr>
              <w:t>6720.58</w:t>
            </w:r>
          </w:p>
        </w:tc>
        <w:tc>
          <w:tcPr>
            <w:tcW w:w="147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宋体" w:hAnsi="宋体" w:cs="宋体"/>
                <w:sz w:val="24"/>
              </w:rPr>
            </w:pPr>
            <w:r w:rsidRPr="00847A32">
              <w:rPr>
                <w:rFonts w:hint="eastAsia"/>
              </w:rPr>
              <w:t>-1174.37</w:t>
            </w:r>
          </w:p>
        </w:tc>
      </w:tr>
      <w:tr w:rsidR="00C5511A" w:rsidRPr="00847A32" w:rsidTr="006B1C08">
        <w:trPr>
          <w:trHeight w:val="65"/>
          <w:tblCellSpacing w:w="0" w:type="dxa"/>
          <w:jc w:val="center"/>
        </w:trPr>
        <w:tc>
          <w:tcPr>
            <w:tcW w:w="2962"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营业支出</w:t>
            </w:r>
          </w:p>
        </w:tc>
        <w:tc>
          <w:tcPr>
            <w:tcW w:w="144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hAnsi="宋体" w:cs="宋体"/>
                <w:color w:val="000000"/>
                <w:szCs w:val="21"/>
              </w:rPr>
            </w:pPr>
            <w:r w:rsidRPr="00847A32">
              <w:rPr>
                <w:rFonts w:ascii="仿宋_GB2312" w:eastAsia="仿宋_GB2312" w:hAnsi="宋体" w:cs="宋体" w:hint="eastAsia"/>
                <w:color w:val="000000"/>
                <w:szCs w:val="21"/>
              </w:rPr>
              <w:t>7831.16</w:t>
            </w:r>
          </w:p>
        </w:tc>
        <w:tc>
          <w:tcPr>
            <w:tcW w:w="151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hAnsi="宋体" w:cs="宋体"/>
                <w:color w:val="000000"/>
                <w:szCs w:val="21"/>
              </w:rPr>
            </w:pPr>
            <w:r w:rsidRPr="00847A32">
              <w:rPr>
                <w:rFonts w:ascii="仿宋_GB2312" w:eastAsia="仿宋_GB2312" w:hAnsi="宋体" w:cs="宋体" w:hint="eastAsia"/>
                <w:color w:val="000000"/>
                <w:szCs w:val="21"/>
              </w:rPr>
              <w:t>11560.95</w:t>
            </w:r>
          </w:p>
        </w:tc>
        <w:tc>
          <w:tcPr>
            <w:tcW w:w="147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宋体" w:hAnsi="宋体" w:cs="宋体"/>
                <w:sz w:val="24"/>
              </w:rPr>
            </w:pPr>
            <w:r w:rsidRPr="00847A32">
              <w:rPr>
                <w:rFonts w:hint="eastAsia"/>
              </w:rPr>
              <w:t>-3729.79</w:t>
            </w:r>
          </w:p>
        </w:tc>
      </w:tr>
      <w:tr w:rsidR="00C5511A" w:rsidRPr="00847A32" w:rsidTr="006B1C08">
        <w:trPr>
          <w:trHeight w:val="65"/>
          <w:tblCellSpacing w:w="0" w:type="dxa"/>
          <w:jc w:val="center"/>
        </w:trPr>
        <w:tc>
          <w:tcPr>
            <w:tcW w:w="2962"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营业利润</w:t>
            </w:r>
          </w:p>
        </w:tc>
        <w:tc>
          <w:tcPr>
            <w:tcW w:w="144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hAnsi="宋体" w:cs="宋体"/>
                <w:color w:val="000000"/>
                <w:szCs w:val="21"/>
              </w:rPr>
            </w:pPr>
            <w:r w:rsidRPr="00847A32">
              <w:rPr>
                <w:rFonts w:ascii="仿宋_GB2312" w:eastAsia="仿宋_GB2312" w:hAnsi="宋体" w:cs="宋体" w:hint="eastAsia"/>
                <w:color w:val="000000"/>
                <w:szCs w:val="21"/>
              </w:rPr>
              <w:t>-2284.95</w:t>
            </w:r>
          </w:p>
        </w:tc>
        <w:tc>
          <w:tcPr>
            <w:tcW w:w="151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hAnsi="宋体" w:cs="宋体"/>
                <w:color w:val="000000"/>
                <w:szCs w:val="21"/>
              </w:rPr>
            </w:pPr>
            <w:r w:rsidRPr="00847A32">
              <w:rPr>
                <w:rFonts w:ascii="仿宋_GB2312" w:eastAsia="仿宋_GB2312" w:hAnsi="宋体" w:cs="宋体" w:hint="eastAsia"/>
                <w:color w:val="000000"/>
                <w:szCs w:val="21"/>
              </w:rPr>
              <w:t>-4840.37</w:t>
            </w:r>
          </w:p>
        </w:tc>
        <w:tc>
          <w:tcPr>
            <w:tcW w:w="147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宋体" w:hAnsi="宋体" w:cs="宋体"/>
                <w:sz w:val="24"/>
              </w:rPr>
            </w:pPr>
            <w:r w:rsidRPr="00847A32">
              <w:rPr>
                <w:rFonts w:hint="eastAsia"/>
              </w:rPr>
              <w:t>2555.42</w:t>
            </w:r>
          </w:p>
        </w:tc>
      </w:tr>
      <w:tr w:rsidR="00C5511A" w:rsidRPr="00847A32" w:rsidTr="006B1C08">
        <w:trPr>
          <w:trHeight w:val="65"/>
          <w:tblCellSpacing w:w="0" w:type="dxa"/>
          <w:jc w:val="center"/>
        </w:trPr>
        <w:tc>
          <w:tcPr>
            <w:tcW w:w="2962"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营业外收支净额</w:t>
            </w:r>
          </w:p>
        </w:tc>
        <w:tc>
          <w:tcPr>
            <w:tcW w:w="1447"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right"/>
              <w:rPr>
                <w:rFonts w:ascii="仿宋_GB2312" w:eastAsia="仿宋_GB2312" w:hAnsi="Calibri"/>
                <w:color w:val="000000"/>
                <w:sz w:val="20"/>
                <w:szCs w:val="20"/>
              </w:rPr>
            </w:pPr>
            <w:r w:rsidRPr="00847A32">
              <w:rPr>
                <w:rFonts w:ascii="仿宋_GB2312" w:eastAsia="仿宋_GB2312" w:hAnsi="Calibri" w:hint="eastAsia"/>
                <w:color w:val="000000"/>
                <w:sz w:val="20"/>
                <w:szCs w:val="20"/>
              </w:rPr>
              <w:t>293.65</w:t>
            </w:r>
          </w:p>
        </w:tc>
        <w:tc>
          <w:tcPr>
            <w:tcW w:w="1510"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right"/>
              <w:rPr>
                <w:rFonts w:ascii="仿宋_GB2312" w:eastAsia="仿宋_GB2312" w:hAnsi="Calibri"/>
                <w:color w:val="000000"/>
                <w:sz w:val="20"/>
                <w:szCs w:val="20"/>
              </w:rPr>
            </w:pPr>
            <w:r w:rsidRPr="00847A32">
              <w:rPr>
                <w:rFonts w:ascii="仿宋_GB2312" w:eastAsia="仿宋_GB2312" w:hAnsi="Calibri" w:hint="eastAsia"/>
                <w:color w:val="000000"/>
                <w:sz w:val="20"/>
                <w:szCs w:val="20"/>
              </w:rPr>
              <w:t>891.82</w:t>
            </w:r>
          </w:p>
        </w:tc>
        <w:tc>
          <w:tcPr>
            <w:tcW w:w="147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宋体" w:hAnsi="宋体" w:cs="宋体"/>
                <w:sz w:val="24"/>
              </w:rPr>
            </w:pPr>
            <w:r w:rsidRPr="00847A32">
              <w:rPr>
                <w:rFonts w:hint="eastAsia"/>
              </w:rPr>
              <w:t>-598.17</w:t>
            </w:r>
          </w:p>
        </w:tc>
      </w:tr>
      <w:tr w:rsidR="00C5511A" w:rsidRPr="00847A32" w:rsidTr="006B1C08">
        <w:trPr>
          <w:trHeight w:val="65"/>
          <w:tblCellSpacing w:w="0" w:type="dxa"/>
          <w:jc w:val="center"/>
        </w:trPr>
        <w:tc>
          <w:tcPr>
            <w:tcW w:w="2962"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利润总额</w:t>
            </w:r>
          </w:p>
        </w:tc>
        <w:tc>
          <w:tcPr>
            <w:tcW w:w="1447"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right"/>
              <w:rPr>
                <w:rFonts w:ascii="仿宋_GB2312" w:eastAsia="仿宋_GB2312" w:hAnsi="Calibri"/>
                <w:color w:val="000000"/>
                <w:sz w:val="20"/>
                <w:szCs w:val="20"/>
              </w:rPr>
            </w:pPr>
            <w:r w:rsidRPr="00847A32">
              <w:rPr>
                <w:rFonts w:ascii="仿宋_GB2312" w:eastAsia="仿宋_GB2312" w:hAnsi="Calibri" w:hint="eastAsia"/>
                <w:color w:val="000000"/>
                <w:sz w:val="20"/>
                <w:szCs w:val="20"/>
              </w:rPr>
              <w:t>-1991.30</w:t>
            </w:r>
          </w:p>
        </w:tc>
        <w:tc>
          <w:tcPr>
            <w:tcW w:w="1510"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right"/>
              <w:rPr>
                <w:rFonts w:ascii="仿宋_GB2312" w:eastAsia="仿宋_GB2312" w:hAnsi="Calibri"/>
                <w:color w:val="000000"/>
                <w:sz w:val="20"/>
                <w:szCs w:val="20"/>
              </w:rPr>
            </w:pPr>
            <w:r w:rsidRPr="00847A32">
              <w:rPr>
                <w:rFonts w:ascii="仿宋_GB2312" w:eastAsia="仿宋_GB2312" w:hAnsi="Calibri" w:hint="eastAsia"/>
                <w:color w:val="000000"/>
                <w:sz w:val="20"/>
                <w:szCs w:val="20"/>
              </w:rPr>
              <w:t>-3948.55</w:t>
            </w:r>
          </w:p>
        </w:tc>
        <w:tc>
          <w:tcPr>
            <w:tcW w:w="147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宋体" w:hAnsi="宋体" w:cs="宋体"/>
                <w:sz w:val="24"/>
              </w:rPr>
            </w:pPr>
            <w:r w:rsidRPr="00847A32">
              <w:rPr>
                <w:rFonts w:hint="eastAsia"/>
              </w:rPr>
              <w:t>1957.25</w:t>
            </w:r>
          </w:p>
        </w:tc>
      </w:tr>
      <w:tr w:rsidR="00C5511A" w:rsidRPr="00847A32" w:rsidTr="006B1C08">
        <w:trPr>
          <w:trHeight w:val="65"/>
          <w:tblCellSpacing w:w="0" w:type="dxa"/>
          <w:jc w:val="center"/>
        </w:trPr>
        <w:tc>
          <w:tcPr>
            <w:tcW w:w="2962"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减：所得税费用（</w:t>
            </w:r>
            <w:proofErr w:type="gramStart"/>
            <w:r w:rsidRPr="00847A32">
              <w:rPr>
                <w:rFonts w:ascii="仿宋_GB2312" w:eastAsia="仿宋_GB2312" w:hAnsi="Calibri" w:hint="eastAsia"/>
                <w:sz w:val="20"/>
                <w:szCs w:val="20"/>
              </w:rPr>
              <w:t>当期与递延</w:t>
            </w:r>
            <w:proofErr w:type="gramEnd"/>
            <w:r w:rsidRPr="00847A32">
              <w:rPr>
                <w:rFonts w:ascii="仿宋_GB2312" w:eastAsia="仿宋_GB2312" w:hAnsi="Calibri" w:hint="eastAsia"/>
                <w:sz w:val="20"/>
                <w:szCs w:val="20"/>
              </w:rPr>
              <w:t>）</w:t>
            </w:r>
          </w:p>
        </w:tc>
        <w:tc>
          <w:tcPr>
            <w:tcW w:w="1447"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right"/>
              <w:rPr>
                <w:rFonts w:ascii="仿宋_GB2312" w:eastAsia="仿宋_GB2312" w:hAnsi="Calibri"/>
                <w:color w:val="000000"/>
                <w:sz w:val="20"/>
                <w:szCs w:val="20"/>
              </w:rPr>
            </w:pPr>
            <w:r w:rsidRPr="00847A32">
              <w:rPr>
                <w:rFonts w:ascii="仿宋_GB2312" w:eastAsia="仿宋_GB2312" w:hAnsi="Calibri" w:hint="eastAsia"/>
                <w:color w:val="000000"/>
                <w:sz w:val="20"/>
                <w:szCs w:val="20"/>
              </w:rPr>
              <w:t>-156.25</w:t>
            </w:r>
          </w:p>
        </w:tc>
        <w:tc>
          <w:tcPr>
            <w:tcW w:w="1510"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right"/>
              <w:rPr>
                <w:rFonts w:ascii="仿宋_GB2312" w:eastAsia="仿宋_GB2312" w:hAnsi="Calibri"/>
                <w:color w:val="000000"/>
                <w:sz w:val="20"/>
                <w:szCs w:val="20"/>
              </w:rPr>
            </w:pPr>
            <w:r w:rsidRPr="00847A32">
              <w:rPr>
                <w:rFonts w:ascii="仿宋_GB2312" w:eastAsia="仿宋_GB2312" w:hAnsi="Calibri" w:hint="eastAsia"/>
                <w:color w:val="000000"/>
                <w:sz w:val="20"/>
                <w:szCs w:val="20"/>
              </w:rPr>
              <w:t>-780.11</w:t>
            </w:r>
          </w:p>
        </w:tc>
        <w:tc>
          <w:tcPr>
            <w:tcW w:w="147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宋体" w:hAnsi="宋体" w:cs="宋体"/>
                <w:sz w:val="24"/>
              </w:rPr>
            </w:pPr>
            <w:r w:rsidRPr="00847A32">
              <w:rPr>
                <w:rFonts w:hint="eastAsia"/>
              </w:rPr>
              <w:t>623.86</w:t>
            </w:r>
          </w:p>
        </w:tc>
      </w:tr>
      <w:tr w:rsidR="00C5511A" w:rsidRPr="00847A32" w:rsidTr="006B1C08">
        <w:trPr>
          <w:trHeight w:val="65"/>
          <w:tblCellSpacing w:w="0" w:type="dxa"/>
          <w:jc w:val="center"/>
        </w:trPr>
        <w:tc>
          <w:tcPr>
            <w:tcW w:w="2962"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净利润</w:t>
            </w:r>
          </w:p>
        </w:tc>
        <w:tc>
          <w:tcPr>
            <w:tcW w:w="1447"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right"/>
              <w:rPr>
                <w:rFonts w:ascii="仿宋_GB2312" w:eastAsia="仿宋_GB2312" w:hAnsi="Calibri"/>
                <w:color w:val="000000"/>
                <w:sz w:val="20"/>
                <w:szCs w:val="20"/>
              </w:rPr>
            </w:pPr>
            <w:r w:rsidRPr="00847A32">
              <w:rPr>
                <w:rFonts w:ascii="仿宋_GB2312" w:eastAsia="仿宋_GB2312" w:hAnsi="Calibri" w:hint="eastAsia"/>
                <w:color w:val="000000"/>
                <w:sz w:val="20"/>
                <w:szCs w:val="20"/>
              </w:rPr>
              <w:t>-1835.05</w:t>
            </w:r>
          </w:p>
        </w:tc>
        <w:tc>
          <w:tcPr>
            <w:tcW w:w="1510"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right"/>
              <w:rPr>
                <w:rFonts w:ascii="仿宋_GB2312" w:eastAsia="仿宋_GB2312" w:hAnsi="Calibri"/>
                <w:color w:val="000000"/>
                <w:sz w:val="20"/>
                <w:szCs w:val="20"/>
              </w:rPr>
            </w:pPr>
            <w:r w:rsidRPr="00847A32">
              <w:rPr>
                <w:rFonts w:ascii="仿宋_GB2312" w:eastAsia="仿宋_GB2312" w:hAnsi="Calibri" w:hint="eastAsia"/>
                <w:color w:val="000000"/>
                <w:sz w:val="20"/>
                <w:szCs w:val="20"/>
              </w:rPr>
              <w:t>-3168.44</w:t>
            </w:r>
          </w:p>
        </w:tc>
        <w:tc>
          <w:tcPr>
            <w:tcW w:w="147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宋体" w:hAnsi="宋体" w:cs="宋体"/>
                <w:sz w:val="24"/>
              </w:rPr>
            </w:pPr>
            <w:r w:rsidRPr="00847A32">
              <w:rPr>
                <w:rFonts w:hint="eastAsia"/>
              </w:rPr>
              <w:t>1333.39</w:t>
            </w:r>
          </w:p>
        </w:tc>
      </w:tr>
    </w:tbl>
    <w:p w:rsidR="00C5511A" w:rsidRPr="00847A32" w:rsidRDefault="00C5511A" w:rsidP="002B48F9">
      <w:pPr>
        <w:spacing w:line="560" w:lineRule="exact"/>
        <w:rPr>
          <w:rFonts w:ascii="仿宋_GB2312" w:eastAsia="仿宋_GB2312" w:hAnsi="ˎ̥" w:cs="Tahoma"/>
          <w:kern w:val="0"/>
          <w:sz w:val="28"/>
          <w:szCs w:val="28"/>
        </w:rPr>
      </w:pPr>
      <w:r w:rsidRPr="00847A32">
        <w:rPr>
          <w:rFonts w:ascii="仿宋_GB2312" w:eastAsia="仿宋_GB2312" w:hAnsi="ˎ̥" w:cs="Tahoma" w:hint="eastAsia"/>
          <w:kern w:val="0"/>
          <w:sz w:val="28"/>
          <w:szCs w:val="28"/>
        </w:rPr>
        <w:t xml:space="preserve">　　二、截止报告期末前2年的主要会计财务数据　　单位：人民币万元</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191"/>
        <w:gridCol w:w="1895"/>
        <w:gridCol w:w="1894"/>
      </w:tblGrid>
      <w:tr w:rsidR="00C5511A" w:rsidRPr="00847A32" w:rsidTr="006B1C08">
        <w:trPr>
          <w:trHeight w:val="330"/>
          <w:tblCellSpacing w:w="0" w:type="dxa"/>
          <w:jc w:val="center"/>
        </w:trPr>
        <w:tc>
          <w:tcPr>
            <w:tcW w:w="3191"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项</w:t>
            </w:r>
            <w:proofErr w:type="gramStart"/>
            <w:r w:rsidRPr="00847A32">
              <w:rPr>
                <w:rFonts w:ascii="仿宋_GB2312" w:eastAsia="仿宋_GB2312" w:hAnsi="Calibri" w:hint="eastAsia"/>
                <w:sz w:val="20"/>
                <w:szCs w:val="20"/>
              </w:rPr>
              <w:t xml:space="preserve">　　　　</w:t>
            </w:r>
            <w:proofErr w:type="gramEnd"/>
            <w:r w:rsidRPr="00847A32">
              <w:rPr>
                <w:rFonts w:ascii="仿宋_GB2312" w:eastAsia="仿宋_GB2312" w:hAnsi="Calibri" w:hint="eastAsia"/>
                <w:sz w:val="20"/>
                <w:szCs w:val="20"/>
              </w:rPr>
              <w:t>目</w:t>
            </w:r>
          </w:p>
        </w:tc>
        <w:tc>
          <w:tcPr>
            <w:tcW w:w="1895"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2018年审计数</w:t>
            </w:r>
          </w:p>
        </w:tc>
        <w:tc>
          <w:tcPr>
            <w:tcW w:w="1894"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2017年审计数</w:t>
            </w:r>
          </w:p>
        </w:tc>
      </w:tr>
      <w:tr w:rsidR="00C5511A" w:rsidRPr="00847A32" w:rsidTr="006B1C08">
        <w:trPr>
          <w:trHeight w:val="330"/>
          <w:tblCellSpacing w:w="0" w:type="dxa"/>
          <w:jc w:val="center"/>
        </w:trPr>
        <w:tc>
          <w:tcPr>
            <w:tcW w:w="3191"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总资产</w:t>
            </w:r>
          </w:p>
        </w:tc>
        <w:tc>
          <w:tcPr>
            <w:tcW w:w="1895"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hAnsi="宋体" w:cs="宋体"/>
                <w:color w:val="000000"/>
                <w:szCs w:val="21"/>
              </w:rPr>
            </w:pPr>
            <w:r w:rsidRPr="00847A32">
              <w:rPr>
                <w:rFonts w:ascii="仿宋_GB2312" w:eastAsia="仿宋_GB2312" w:hAnsi="宋体" w:cs="宋体" w:hint="eastAsia"/>
                <w:color w:val="000000"/>
                <w:szCs w:val="21"/>
              </w:rPr>
              <w:t>100236.27</w:t>
            </w:r>
          </w:p>
        </w:tc>
        <w:tc>
          <w:tcPr>
            <w:tcW w:w="1894"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hAnsi="宋体" w:cs="宋体"/>
                <w:color w:val="000000"/>
                <w:szCs w:val="21"/>
              </w:rPr>
            </w:pPr>
            <w:r w:rsidRPr="00847A32">
              <w:rPr>
                <w:rFonts w:ascii="仿宋_GB2312" w:eastAsia="仿宋_GB2312" w:hAnsi="宋体" w:cs="宋体" w:hint="eastAsia"/>
                <w:color w:val="000000"/>
                <w:szCs w:val="21"/>
              </w:rPr>
              <w:t>107108.96</w:t>
            </w:r>
          </w:p>
        </w:tc>
      </w:tr>
      <w:tr w:rsidR="00C5511A" w:rsidRPr="00847A32" w:rsidTr="006B1C08">
        <w:trPr>
          <w:trHeight w:val="330"/>
          <w:tblCellSpacing w:w="0" w:type="dxa"/>
          <w:jc w:val="center"/>
        </w:trPr>
        <w:tc>
          <w:tcPr>
            <w:tcW w:w="3191"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存款余额</w:t>
            </w:r>
          </w:p>
        </w:tc>
        <w:tc>
          <w:tcPr>
            <w:tcW w:w="1895"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right"/>
              <w:rPr>
                <w:rFonts w:ascii="仿宋_GB2312" w:eastAsia="仿宋_GB2312" w:hAnsi="Calibri"/>
                <w:color w:val="000000"/>
                <w:sz w:val="20"/>
                <w:szCs w:val="20"/>
              </w:rPr>
            </w:pPr>
            <w:r w:rsidRPr="00847A32">
              <w:rPr>
                <w:rFonts w:ascii="仿宋_GB2312" w:eastAsia="仿宋_GB2312" w:hAnsi="Calibri" w:hint="eastAsia"/>
                <w:color w:val="000000"/>
                <w:sz w:val="20"/>
                <w:szCs w:val="20"/>
              </w:rPr>
              <w:t>56992.50</w:t>
            </w:r>
          </w:p>
        </w:tc>
        <w:tc>
          <w:tcPr>
            <w:tcW w:w="1894"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right"/>
              <w:rPr>
                <w:rFonts w:ascii="仿宋_GB2312" w:eastAsia="仿宋_GB2312" w:hAnsi="Calibri"/>
                <w:color w:val="000000"/>
                <w:sz w:val="20"/>
                <w:szCs w:val="20"/>
              </w:rPr>
            </w:pPr>
            <w:r w:rsidRPr="00847A32">
              <w:rPr>
                <w:rFonts w:ascii="仿宋_GB2312" w:eastAsia="仿宋_GB2312" w:hAnsi="Calibri" w:hint="eastAsia"/>
                <w:color w:val="000000"/>
                <w:sz w:val="20"/>
                <w:szCs w:val="20"/>
              </w:rPr>
              <w:t>58327.77</w:t>
            </w:r>
          </w:p>
        </w:tc>
      </w:tr>
      <w:tr w:rsidR="00C5511A" w:rsidRPr="00847A32" w:rsidTr="006B1C08">
        <w:trPr>
          <w:trHeight w:val="330"/>
          <w:tblCellSpacing w:w="0" w:type="dxa"/>
          <w:jc w:val="center"/>
        </w:trPr>
        <w:tc>
          <w:tcPr>
            <w:tcW w:w="3191"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贷款余额</w:t>
            </w:r>
          </w:p>
        </w:tc>
        <w:tc>
          <w:tcPr>
            <w:tcW w:w="1895"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right"/>
              <w:rPr>
                <w:rFonts w:ascii="仿宋_GB2312" w:eastAsia="仿宋_GB2312" w:hAnsi="Calibri"/>
                <w:color w:val="000000"/>
                <w:sz w:val="20"/>
                <w:szCs w:val="20"/>
              </w:rPr>
            </w:pPr>
            <w:r w:rsidRPr="00847A32">
              <w:rPr>
                <w:rFonts w:ascii="仿宋_GB2312" w:eastAsia="仿宋_GB2312" w:hAnsi="Calibri" w:hint="eastAsia"/>
                <w:color w:val="000000"/>
                <w:sz w:val="20"/>
                <w:szCs w:val="20"/>
              </w:rPr>
              <w:t>75548.07</w:t>
            </w:r>
          </w:p>
        </w:tc>
        <w:tc>
          <w:tcPr>
            <w:tcW w:w="1894"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right"/>
              <w:rPr>
                <w:rFonts w:ascii="仿宋_GB2312" w:eastAsia="仿宋_GB2312" w:hAnsi="Calibri"/>
                <w:color w:val="000000"/>
                <w:sz w:val="20"/>
                <w:szCs w:val="20"/>
              </w:rPr>
            </w:pPr>
            <w:r w:rsidRPr="00847A32">
              <w:rPr>
                <w:rFonts w:ascii="仿宋_GB2312" w:eastAsia="仿宋_GB2312" w:hAnsi="Calibri" w:hint="eastAsia"/>
                <w:color w:val="000000"/>
                <w:sz w:val="20"/>
                <w:szCs w:val="20"/>
              </w:rPr>
              <w:t>83027.31</w:t>
            </w:r>
          </w:p>
        </w:tc>
      </w:tr>
      <w:tr w:rsidR="00C5511A" w:rsidRPr="00847A32" w:rsidTr="006B1C08">
        <w:trPr>
          <w:trHeight w:val="330"/>
          <w:tblCellSpacing w:w="0" w:type="dxa"/>
          <w:jc w:val="center"/>
        </w:trPr>
        <w:tc>
          <w:tcPr>
            <w:tcW w:w="3191"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股本金</w:t>
            </w:r>
          </w:p>
        </w:tc>
        <w:tc>
          <w:tcPr>
            <w:tcW w:w="1895"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right"/>
              <w:rPr>
                <w:rFonts w:ascii="仿宋_GB2312" w:eastAsia="仿宋_GB2312" w:hAnsi="Calibri"/>
                <w:color w:val="000000"/>
                <w:sz w:val="20"/>
                <w:szCs w:val="20"/>
              </w:rPr>
            </w:pPr>
            <w:r w:rsidRPr="00847A32">
              <w:rPr>
                <w:rFonts w:ascii="仿宋_GB2312" w:eastAsia="仿宋_GB2312" w:hAnsi="Calibri" w:hint="eastAsia"/>
                <w:color w:val="000000"/>
                <w:sz w:val="20"/>
                <w:szCs w:val="20"/>
              </w:rPr>
              <w:t>30300</w:t>
            </w:r>
          </w:p>
        </w:tc>
        <w:tc>
          <w:tcPr>
            <w:tcW w:w="1894"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right"/>
              <w:rPr>
                <w:rFonts w:ascii="仿宋_GB2312" w:eastAsia="仿宋_GB2312" w:hAnsi="Calibri"/>
                <w:color w:val="000000"/>
                <w:sz w:val="20"/>
                <w:szCs w:val="20"/>
              </w:rPr>
            </w:pPr>
            <w:r w:rsidRPr="00847A32">
              <w:rPr>
                <w:rFonts w:ascii="仿宋_GB2312" w:eastAsia="仿宋_GB2312" w:hAnsi="Calibri" w:hint="eastAsia"/>
                <w:color w:val="000000"/>
                <w:sz w:val="20"/>
                <w:szCs w:val="20"/>
              </w:rPr>
              <w:t>30300</w:t>
            </w:r>
          </w:p>
        </w:tc>
      </w:tr>
      <w:tr w:rsidR="00C5511A" w:rsidRPr="00847A32" w:rsidTr="006B1C08">
        <w:trPr>
          <w:trHeight w:val="330"/>
          <w:tblCellSpacing w:w="0" w:type="dxa"/>
          <w:jc w:val="center"/>
        </w:trPr>
        <w:tc>
          <w:tcPr>
            <w:tcW w:w="3191"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股东权益(所有者权益）</w:t>
            </w:r>
          </w:p>
        </w:tc>
        <w:tc>
          <w:tcPr>
            <w:tcW w:w="1895"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right"/>
              <w:rPr>
                <w:rFonts w:ascii="仿宋_GB2312" w:eastAsia="仿宋_GB2312" w:hAnsi="Calibri"/>
                <w:color w:val="000000"/>
                <w:sz w:val="20"/>
                <w:szCs w:val="20"/>
              </w:rPr>
            </w:pPr>
            <w:r w:rsidRPr="00847A32">
              <w:rPr>
                <w:rFonts w:ascii="仿宋_GB2312" w:eastAsia="仿宋_GB2312" w:hAnsi="Calibri" w:hint="eastAsia"/>
                <w:color w:val="000000"/>
                <w:sz w:val="20"/>
                <w:szCs w:val="20"/>
              </w:rPr>
              <w:t>25519.84</w:t>
            </w:r>
          </w:p>
        </w:tc>
        <w:tc>
          <w:tcPr>
            <w:tcW w:w="1894"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right"/>
              <w:rPr>
                <w:rFonts w:ascii="仿宋_GB2312" w:eastAsia="仿宋_GB2312" w:hAnsi="Calibri"/>
                <w:color w:val="000000"/>
                <w:sz w:val="20"/>
                <w:szCs w:val="20"/>
              </w:rPr>
            </w:pPr>
            <w:r w:rsidRPr="00847A32">
              <w:rPr>
                <w:rFonts w:ascii="仿宋_GB2312" w:eastAsia="仿宋_GB2312" w:hAnsi="Calibri" w:hint="eastAsia"/>
                <w:color w:val="000000"/>
                <w:sz w:val="20"/>
                <w:szCs w:val="20"/>
              </w:rPr>
              <w:t>28141.37</w:t>
            </w:r>
          </w:p>
        </w:tc>
      </w:tr>
      <w:tr w:rsidR="00C5511A" w:rsidRPr="00847A32" w:rsidTr="006B1C08">
        <w:trPr>
          <w:trHeight w:val="330"/>
          <w:tblCellSpacing w:w="0" w:type="dxa"/>
          <w:jc w:val="center"/>
        </w:trPr>
        <w:tc>
          <w:tcPr>
            <w:tcW w:w="3191"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每股收益（元）</w:t>
            </w:r>
          </w:p>
        </w:tc>
        <w:tc>
          <w:tcPr>
            <w:tcW w:w="1895"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color w:val="000000"/>
                <w:sz w:val="20"/>
                <w:szCs w:val="20"/>
              </w:rPr>
            </w:pPr>
            <w:r w:rsidRPr="00847A32">
              <w:rPr>
                <w:rFonts w:ascii="仿宋_GB2312" w:eastAsia="仿宋_GB2312" w:hAnsi="Calibri" w:hint="eastAsia"/>
                <w:color w:val="000000"/>
                <w:sz w:val="20"/>
                <w:szCs w:val="20"/>
              </w:rPr>
              <w:t>/</w:t>
            </w:r>
          </w:p>
        </w:tc>
        <w:tc>
          <w:tcPr>
            <w:tcW w:w="1894"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color w:val="000000"/>
                <w:sz w:val="20"/>
                <w:szCs w:val="20"/>
              </w:rPr>
            </w:pPr>
            <w:r w:rsidRPr="00847A32">
              <w:rPr>
                <w:rFonts w:ascii="仿宋_GB2312" w:eastAsia="仿宋_GB2312" w:hAnsi="Calibri" w:hint="eastAsia"/>
                <w:color w:val="000000"/>
                <w:sz w:val="20"/>
                <w:szCs w:val="20"/>
              </w:rPr>
              <w:t>/</w:t>
            </w:r>
          </w:p>
        </w:tc>
      </w:tr>
      <w:tr w:rsidR="00C5511A" w:rsidRPr="00847A32" w:rsidTr="006B1C08">
        <w:trPr>
          <w:trHeight w:val="330"/>
          <w:tblCellSpacing w:w="0" w:type="dxa"/>
          <w:jc w:val="center"/>
        </w:trPr>
        <w:tc>
          <w:tcPr>
            <w:tcW w:w="3191"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每股净资产（元）</w:t>
            </w:r>
          </w:p>
        </w:tc>
        <w:tc>
          <w:tcPr>
            <w:tcW w:w="1895"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color w:val="000000"/>
                <w:sz w:val="20"/>
                <w:szCs w:val="20"/>
              </w:rPr>
            </w:pPr>
            <w:r w:rsidRPr="00847A32">
              <w:rPr>
                <w:rFonts w:ascii="仿宋_GB2312" w:eastAsia="仿宋_GB2312" w:hAnsi="Calibri" w:hint="eastAsia"/>
                <w:color w:val="000000"/>
                <w:sz w:val="20"/>
                <w:szCs w:val="20"/>
              </w:rPr>
              <w:t>/</w:t>
            </w:r>
          </w:p>
        </w:tc>
        <w:tc>
          <w:tcPr>
            <w:tcW w:w="1894"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color w:val="000000"/>
                <w:sz w:val="20"/>
                <w:szCs w:val="20"/>
              </w:rPr>
            </w:pPr>
            <w:r w:rsidRPr="00847A32">
              <w:rPr>
                <w:rFonts w:ascii="仿宋_GB2312" w:eastAsia="仿宋_GB2312" w:hAnsi="Calibri" w:hint="eastAsia"/>
                <w:color w:val="000000"/>
                <w:sz w:val="20"/>
                <w:szCs w:val="20"/>
              </w:rPr>
              <w:t>/</w:t>
            </w:r>
          </w:p>
        </w:tc>
      </w:tr>
      <w:tr w:rsidR="00C5511A" w:rsidRPr="00847A32" w:rsidTr="006B1C08">
        <w:trPr>
          <w:trHeight w:val="330"/>
          <w:tblCellSpacing w:w="0" w:type="dxa"/>
          <w:jc w:val="center"/>
        </w:trPr>
        <w:tc>
          <w:tcPr>
            <w:tcW w:w="3191"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净资产收益率（%）</w:t>
            </w:r>
          </w:p>
        </w:tc>
        <w:tc>
          <w:tcPr>
            <w:tcW w:w="1895"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right"/>
              <w:rPr>
                <w:rFonts w:ascii="仿宋_GB2312" w:eastAsia="仿宋_GB2312" w:hAnsi="Calibri"/>
                <w:color w:val="000000"/>
                <w:sz w:val="20"/>
                <w:szCs w:val="20"/>
              </w:rPr>
            </w:pPr>
            <w:r w:rsidRPr="00847A32">
              <w:rPr>
                <w:rFonts w:ascii="仿宋_GB2312" w:eastAsia="仿宋_GB2312" w:hAnsi="Calibri" w:hint="eastAsia"/>
                <w:color w:val="000000"/>
                <w:sz w:val="20"/>
                <w:szCs w:val="20"/>
              </w:rPr>
              <w:t>-6.84</w:t>
            </w:r>
          </w:p>
        </w:tc>
        <w:tc>
          <w:tcPr>
            <w:tcW w:w="1894"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right"/>
              <w:rPr>
                <w:rFonts w:ascii="仿宋_GB2312" w:eastAsia="仿宋_GB2312" w:hAnsi="Calibri"/>
                <w:color w:val="000000"/>
                <w:sz w:val="20"/>
                <w:szCs w:val="20"/>
              </w:rPr>
            </w:pPr>
            <w:r w:rsidRPr="00847A32">
              <w:rPr>
                <w:rFonts w:ascii="仿宋_GB2312" w:eastAsia="仿宋_GB2312" w:hAnsi="Calibri" w:hint="eastAsia"/>
                <w:color w:val="000000"/>
                <w:sz w:val="20"/>
                <w:szCs w:val="20"/>
              </w:rPr>
              <w:t>-10.80</w:t>
            </w:r>
          </w:p>
        </w:tc>
      </w:tr>
    </w:tbl>
    <w:p w:rsidR="00C5511A" w:rsidRPr="00847A32" w:rsidRDefault="00C5511A" w:rsidP="002B48F9">
      <w:pPr>
        <w:spacing w:line="560" w:lineRule="exact"/>
        <w:rPr>
          <w:rFonts w:ascii="仿宋_GB2312" w:eastAsia="仿宋_GB2312" w:hAnsi="宋体" w:cs="Tahoma"/>
          <w:kern w:val="0"/>
          <w:sz w:val="24"/>
        </w:rPr>
      </w:pPr>
      <w:r w:rsidRPr="00847A32">
        <w:rPr>
          <w:rFonts w:ascii="仿宋_GB2312" w:eastAsia="仿宋_GB2312" w:hAnsi="ˎ̥" w:cs="Tahoma" w:hint="eastAsia"/>
          <w:kern w:val="0"/>
          <w:sz w:val="24"/>
        </w:rPr>
        <w:t>注：</w:t>
      </w:r>
      <w:r w:rsidRPr="00847A32">
        <w:rPr>
          <w:rFonts w:ascii="仿宋_GB2312" w:eastAsia="仿宋_GB2312" w:hAnsi="宋体" w:cs="Tahoma" w:hint="eastAsia"/>
          <w:kern w:val="0"/>
          <w:sz w:val="24"/>
        </w:rPr>
        <w:t xml:space="preserve">净资产收益率＝净利润/（年初股东权益/2＋年末股东权益/2）×100%。 </w:t>
      </w:r>
    </w:p>
    <w:p w:rsidR="00C5511A" w:rsidRPr="00847A32" w:rsidRDefault="00C5511A" w:rsidP="002B48F9">
      <w:pPr>
        <w:spacing w:line="560" w:lineRule="exact"/>
        <w:ind w:firstLine="570"/>
        <w:rPr>
          <w:rFonts w:ascii="仿宋_GB2312" w:eastAsia="仿宋_GB2312" w:hAnsi="宋体" w:cs="Tahoma"/>
          <w:kern w:val="0"/>
          <w:sz w:val="30"/>
          <w:szCs w:val="30"/>
        </w:rPr>
      </w:pPr>
      <w:r w:rsidRPr="00847A32">
        <w:rPr>
          <w:rFonts w:ascii="仿宋_GB2312" w:eastAsia="仿宋_GB2312" w:hAnsi="宋体" w:cs="Tahoma" w:hint="eastAsia"/>
          <w:kern w:val="0"/>
          <w:sz w:val="30"/>
          <w:szCs w:val="30"/>
        </w:rPr>
        <w:lastRenderedPageBreak/>
        <w:t>三、报告期末主要合</w:t>
      </w:r>
      <w:proofErr w:type="gramStart"/>
      <w:r w:rsidRPr="00847A32">
        <w:rPr>
          <w:rFonts w:ascii="仿宋_GB2312" w:eastAsia="仿宋_GB2312" w:hAnsi="宋体" w:cs="Tahoma" w:hint="eastAsia"/>
          <w:kern w:val="0"/>
          <w:sz w:val="30"/>
          <w:szCs w:val="30"/>
        </w:rPr>
        <w:t>规</w:t>
      </w:r>
      <w:proofErr w:type="gramEnd"/>
      <w:r w:rsidRPr="00847A32">
        <w:rPr>
          <w:rFonts w:ascii="仿宋_GB2312" w:eastAsia="仿宋_GB2312" w:hAnsi="宋体" w:cs="Tahoma" w:hint="eastAsia"/>
          <w:kern w:val="0"/>
          <w:sz w:val="30"/>
          <w:szCs w:val="30"/>
        </w:rPr>
        <w:t>性监管指标</w:t>
      </w:r>
      <w:proofErr w:type="gramStart"/>
      <w:r w:rsidRPr="00847A32">
        <w:rPr>
          <w:rFonts w:ascii="仿宋_GB2312" w:eastAsia="仿宋_GB2312" w:hAnsi="宋体" w:cs="Tahoma" w:hint="eastAsia"/>
          <w:kern w:val="0"/>
          <w:sz w:val="30"/>
          <w:szCs w:val="30"/>
        </w:rPr>
        <w:t xml:space="preserve">　　　　</w:t>
      </w:r>
      <w:proofErr w:type="gramEnd"/>
      <w:r w:rsidRPr="00847A32">
        <w:rPr>
          <w:rFonts w:ascii="仿宋_GB2312" w:eastAsia="仿宋_GB2312" w:hAnsi="宋体" w:cs="Tahoma" w:hint="eastAsia"/>
          <w:kern w:val="0"/>
          <w:sz w:val="30"/>
          <w:szCs w:val="30"/>
        </w:rPr>
        <w:t>单位：人民币万元、%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2743"/>
        <w:gridCol w:w="1196"/>
        <w:gridCol w:w="1196"/>
        <w:gridCol w:w="1196"/>
      </w:tblGrid>
      <w:tr w:rsidR="00C5511A" w:rsidRPr="00847A32" w:rsidTr="006B1C08">
        <w:trPr>
          <w:trHeight w:val="443"/>
          <w:jc w:val="center"/>
        </w:trPr>
        <w:tc>
          <w:tcPr>
            <w:tcW w:w="1736" w:type="dxa"/>
            <w:vAlign w:val="center"/>
          </w:tcPr>
          <w:p w:rsidR="00C5511A" w:rsidRPr="00847A32" w:rsidRDefault="00C5511A" w:rsidP="002B48F9">
            <w:pPr>
              <w:spacing w:line="560" w:lineRule="exact"/>
              <w:jc w:val="center"/>
              <w:rPr>
                <w:rFonts w:ascii="仿宋_GB2312" w:eastAsia="仿宋_GB2312" w:hAnsi="Calibri"/>
              </w:rPr>
            </w:pPr>
            <w:r w:rsidRPr="00847A32">
              <w:rPr>
                <w:rFonts w:ascii="仿宋_GB2312" w:eastAsia="仿宋_GB2312" w:hAnsi="Calibri" w:hint="eastAsia"/>
              </w:rPr>
              <w:t>指标分类</w:t>
            </w:r>
          </w:p>
        </w:tc>
        <w:tc>
          <w:tcPr>
            <w:tcW w:w="2743" w:type="dxa"/>
            <w:vAlign w:val="center"/>
          </w:tcPr>
          <w:p w:rsidR="00C5511A" w:rsidRPr="00847A32" w:rsidRDefault="00C5511A" w:rsidP="002B48F9">
            <w:pPr>
              <w:spacing w:line="560" w:lineRule="exact"/>
              <w:jc w:val="center"/>
              <w:rPr>
                <w:rFonts w:ascii="仿宋_GB2312" w:eastAsia="仿宋_GB2312" w:hAnsi="Calibri"/>
              </w:rPr>
            </w:pPr>
            <w:r w:rsidRPr="00847A32">
              <w:rPr>
                <w:rFonts w:ascii="仿宋_GB2312" w:eastAsia="仿宋_GB2312" w:hAnsi="Calibri" w:hint="eastAsia"/>
              </w:rPr>
              <w:t>指标名称</w:t>
            </w:r>
          </w:p>
        </w:tc>
        <w:tc>
          <w:tcPr>
            <w:tcW w:w="1196" w:type="dxa"/>
            <w:vAlign w:val="center"/>
          </w:tcPr>
          <w:p w:rsidR="00C5511A" w:rsidRPr="00847A32" w:rsidRDefault="00C5511A" w:rsidP="002B48F9">
            <w:pPr>
              <w:spacing w:line="560" w:lineRule="exact"/>
              <w:jc w:val="center"/>
              <w:rPr>
                <w:rFonts w:ascii="仿宋_GB2312" w:eastAsia="仿宋_GB2312" w:hAnsi="Calibri"/>
              </w:rPr>
            </w:pPr>
            <w:r w:rsidRPr="00847A32">
              <w:rPr>
                <w:rFonts w:ascii="仿宋_GB2312" w:eastAsia="仿宋_GB2312" w:hAnsi="Calibri" w:hint="eastAsia"/>
              </w:rPr>
              <w:t>标准值</w:t>
            </w:r>
          </w:p>
        </w:tc>
        <w:tc>
          <w:tcPr>
            <w:tcW w:w="1196" w:type="dxa"/>
            <w:vAlign w:val="center"/>
          </w:tcPr>
          <w:p w:rsidR="00C5511A" w:rsidRPr="00847A32" w:rsidRDefault="00C5511A" w:rsidP="002B48F9">
            <w:pPr>
              <w:spacing w:line="560" w:lineRule="exact"/>
              <w:jc w:val="center"/>
              <w:rPr>
                <w:rFonts w:ascii="仿宋_GB2312" w:eastAsia="仿宋_GB2312" w:hAnsi="Calibri"/>
              </w:rPr>
            </w:pPr>
            <w:r w:rsidRPr="00847A32">
              <w:rPr>
                <w:rFonts w:ascii="仿宋_GB2312" w:eastAsia="仿宋_GB2312" w:hAnsi="Calibri" w:hint="eastAsia"/>
              </w:rPr>
              <w:t>2018年</w:t>
            </w:r>
          </w:p>
        </w:tc>
        <w:tc>
          <w:tcPr>
            <w:tcW w:w="1196" w:type="dxa"/>
            <w:vAlign w:val="center"/>
          </w:tcPr>
          <w:p w:rsidR="00C5511A" w:rsidRPr="00847A32" w:rsidRDefault="00C5511A" w:rsidP="002B48F9">
            <w:pPr>
              <w:spacing w:line="560" w:lineRule="exact"/>
              <w:jc w:val="center"/>
              <w:rPr>
                <w:rFonts w:ascii="仿宋_GB2312" w:eastAsia="仿宋_GB2312" w:hAnsi="Calibri"/>
              </w:rPr>
            </w:pPr>
            <w:r w:rsidRPr="00847A32">
              <w:rPr>
                <w:rFonts w:ascii="仿宋_GB2312" w:eastAsia="仿宋_GB2312" w:hAnsi="Calibri" w:hint="eastAsia"/>
              </w:rPr>
              <w:t>2017年</w:t>
            </w:r>
          </w:p>
        </w:tc>
      </w:tr>
      <w:tr w:rsidR="00C5511A" w:rsidRPr="00847A32" w:rsidTr="006B1C08">
        <w:trPr>
          <w:trHeight w:val="443"/>
          <w:jc w:val="center"/>
        </w:trPr>
        <w:tc>
          <w:tcPr>
            <w:tcW w:w="1736" w:type="dxa"/>
            <w:vMerge w:val="restart"/>
            <w:vAlign w:val="center"/>
          </w:tcPr>
          <w:p w:rsidR="00C5511A" w:rsidRPr="00847A32" w:rsidRDefault="00C5511A" w:rsidP="002B48F9">
            <w:pPr>
              <w:spacing w:line="560" w:lineRule="exact"/>
              <w:jc w:val="center"/>
              <w:rPr>
                <w:rFonts w:ascii="仿宋_GB2312" w:eastAsia="仿宋_GB2312" w:hAnsi="Calibri"/>
              </w:rPr>
            </w:pPr>
            <w:r w:rsidRPr="00847A32">
              <w:rPr>
                <w:rFonts w:ascii="仿宋_GB2312" w:eastAsia="仿宋_GB2312" w:hAnsi="Calibri" w:hint="eastAsia"/>
              </w:rPr>
              <w:t>资本充足状况</w:t>
            </w:r>
          </w:p>
          <w:p w:rsidR="00C5511A" w:rsidRPr="00847A32" w:rsidRDefault="00C5511A" w:rsidP="002B48F9">
            <w:pPr>
              <w:spacing w:line="560" w:lineRule="exact"/>
              <w:jc w:val="center"/>
              <w:rPr>
                <w:rFonts w:ascii="仿宋_GB2312" w:eastAsia="仿宋_GB2312" w:hAnsi="Calibri"/>
              </w:rPr>
            </w:pPr>
          </w:p>
        </w:tc>
        <w:tc>
          <w:tcPr>
            <w:tcW w:w="2743" w:type="dxa"/>
            <w:vAlign w:val="center"/>
          </w:tcPr>
          <w:p w:rsidR="00C5511A" w:rsidRPr="00847A32" w:rsidRDefault="00C5511A" w:rsidP="002B48F9">
            <w:pPr>
              <w:spacing w:line="560" w:lineRule="exact"/>
              <w:jc w:val="center"/>
              <w:rPr>
                <w:rFonts w:ascii="仿宋_GB2312" w:eastAsia="仿宋_GB2312" w:hAnsi="Calibri"/>
              </w:rPr>
            </w:pPr>
            <w:r w:rsidRPr="00847A32">
              <w:rPr>
                <w:rFonts w:ascii="仿宋_GB2312" w:eastAsia="仿宋_GB2312" w:hAnsi="Calibri" w:hint="eastAsia"/>
              </w:rPr>
              <w:t>资本充足率</w:t>
            </w:r>
          </w:p>
        </w:tc>
        <w:tc>
          <w:tcPr>
            <w:tcW w:w="1196" w:type="dxa"/>
            <w:vAlign w:val="center"/>
          </w:tcPr>
          <w:p w:rsidR="00C5511A" w:rsidRPr="00847A32" w:rsidRDefault="00C5511A" w:rsidP="002B48F9">
            <w:pPr>
              <w:spacing w:line="560" w:lineRule="exact"/>
              <w:jc w:val="center"/>
              <w:rPr>
                <w:rFonts w:ascii="仿宋_GB2312" w:eastAsia="仿宋_GB2312" w:hAnsi="Calibri"/>
              </w:rPr>
            </w:pPr>
            <w:r w:rsidRPr="00847A32">
              <w:rPr>
                <w:rFonts w:ascii="仿宋_GB2312" w:eastAsia="仿宋_GB2312" w:hAnsi="Calibri" w:hint="eastAsia"/>
              </w:rPr>
              <w:t>≥8</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38.93</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38.69</w:t>
            </w:r>
          </w:p>
        </w:tc>
      </w:tr>
      <w:tr w:rsidR="00C5511A" w:rsidRPr="00847A32" w:rsidTr="006B1C08">
        <w:trPr>
          <w:trHeight w:val="443"/>
          <w:jc w:val="center"/>
        </w:trPr>
        <w:tc>
          <w:tcPr>
            <w:tcW w:w="1736" w:type="dxa"/>
            <w:vMerge/>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p>
        </w:tc>
        <w:tc>
          <w:tcPr>
            <w:tcW w:w="2743"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rPr>
              <w:t>核心资本充足率</w:t>
            </w:r>
          </w:p>
        </w:tc>
        <w:tc>
          <w:tcPr>
            <w:tcW w:w="1196" w:type="dxa"/>
            <w:vAlign w:val="center"/>
          </w:tcPr>
          <w:p w:rsidR="00C5511A" w:rsidRPr="00847A32" w:rsidRDefault="00C5511A" w:rsidP="002B48F9">
            <w:pPr>
              <w:widowControl/>
              <w:spacing w:line="560" w:lineRule="exact"/>
              <w:jc w:val="center"/>
              <w:rPr>
                <w:rFonts w:ascii="仿宋_GB2312" w:eastAsia="仿宋_GB2312" w:hAnsi="宋体" w:cs="宋体"/>
                <w:kern w:val="0"/>
                <w:sz w:val="20"/>
                <w:szCs w:val="20"/>
              </w:rPr>
            </w:pPr>
            <w:r w:rsidRPr="00847A32">
              <w:rPr>
                <w:rFonts w:ascii="仿宋_GB2312" w:eastAsia="仿宋_GB2312" w:hAnsi="Calibri" w:hint="eastAsia"/>
              </w:rPr>
              <w:t>≥4</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37.86</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37.61</w:t>
            </w:r>
          </w:p>
        </w:tc>
      </w:tr>
      <w:tr w:rsidR="00C5511A" w:rsidRPr="00847A32" w:rsidTr="006B1C08">
        <w:trPr>
          <w:trHeight w:val="443"/>
          <w:jc w:val="center"/>
        </w:trPr>
        <w:tc>
          <w:tcPr>
            <w:tcW w:w="1736" w:type="dxa"/>
            <w:vMerge w:val="restart"/>
            <w:vAlign w:val="center"/>
          </w:tcPr>
          <w:p w:rsidR="00C5511A" w:rsidRPr="00847A32" w:rsidRDefault="00C5511A" w:rsidP="002B48F9">
            <w:pPr>
              <w:spacing w:line="560" w:lineRule="exact"/>
              <w:jc w:val="center"/>
              <w:rPr>
                <w:rFonts w:ascii="仿宋_GB2312" w:eastAsia="仿宋_GB2312" w:hAnsi="Calibri"/>
              </w:rPr>
            </w:pPr>
            <w:r w:rsidRPr="00847A32">
              <w:rPr>
                <w:rFonts w:ascii="仿宋_GB2312" w:eastAsia="仿宋_GB2312" w:hAnsi="Calibri" w:hint="eastAsia"/>
              </w:rPr>
              <w:t>资产安全状况</w:t>
            </w:r>
          </w:p>
          <w:p w:rsidR="00C5511A" w:rsidRPr="00847A32" w:rsidRDefault="00C5511A" w:rsidP="002B48F9">
            <w:pPr>
              <w:spacing w:line="560" w:lineRule="exact"/>
              <w:jc w:val="center"/>
              <w:rPr>
                <w:rFonts w:ascii="仿宋_GB2312" w:eastAsia="仿宋_GB2312" w:hAnsi="Calibri"/>
              </w:rPr>
            </w:pPr>
          </w:p>
        </w:tc>
        <w:tc>
          <w:tcPr>
            <w:tcW w:w="2743" w:type="dxa"/>
            <w:vAlign w:val="center"/>
          </w:tcPr>
          <w:p w:rsidR="00C5511A" w:rsidRPr="00847A32" w:rsidRDefault="00C5511A" w:rsidP="002B48F9">
            <w:pPr>
              <w:spacing w:line="560" w:lineRule="exact"/>
              <w:jc w:val="center"/>
              <w:rPr>
                <w:rFonts w:ascii="仿宋_GB2312" w:eastAsia="仿宋_GB2312" w:hAnsi="Calibri"/>
              </w:rPr>
            </w:pPr>
            <w:r w:rsidRPr="00847A32">
              <w:rPr>
                <w:rFonts w:ascii="仿宋_GB2312" w:eastAsia="仿宋_GB2312" w:hAnsi="Calibri" w:hint="eastAsia"/>
              </w:rPr>
              <w:t>不良贷款率</w:t>
            </w:r>
          </w:p>
        </w:tc>
        <w:tc>
          <w:tcPr>
            <w:tcW w:w="1196" w:type="dxa"/>
            <w:vAlign w:val="center"/>
          </w:tcPr>
          <w:p w:rsidR="00C5511A" w:rsidRPr="00847A32" w:rsidRDefault="00C5511A" w:rsidP="002B48F9">
            <w:pPr>
              <w:spacing w:line="560" w:lineRule="exact"/>
              <w:jc w:val="center"/>
              <w:rPr>
                <w:rFonts w:ascii="仿宋_GB2312" w:eastAsia="仿宋_GB2312" w:hAnsi="Calibri"/>
              </w:rPr>
            </w:pPr>
            <w:r w:rsidRPr="00847A32">
              <w:rPr>
                <w:rFonts w:ascii="仿宋_GB2312" w:eastAsia="仿宋_GB2312" w:hAnsi="Calibri" w:hint="eastAsia"/>
              </w:rPr>
              <w:t>≤5</w:t>
            </w:r>
          </w:p>
        </w:tc>
        <w:tc>
          <w:tcPr>
            <w:tcW w:w="1196" w:type="dxa"/>
            <w:vAlign w:val="center"/>
          </w:tcPr>
          <w:p w:rsidR="00C5511A" w:rsidRPr="00847A32" w:rsidRDefault="00C5511A" w:rsidP="002B48F9">
            <w:pPr>
              <w:spacing w:line="560" w:lineRule="exact"/>
              <w:jc w:val="center"/>
              <w:rPr>
                <w:rFonts w:ascii="仿宋_GB2312" w:eastAsia="仿宋_GB2312" w:hAnsi="Calibri"/>
                <w:sz w:val="22"/>
              </w:rPr>
            </w:pPr>
            <w:r w:rsidRPr="00847A32">
              <w:rPr>
                <w:rFonts w:ascii="仿宋_GB2312" w:eastAsia="仿宋_GB2312" w:hAnsi="Calibri" w:hint="eastAsia"/>
                <w:sz w:val="22"/>
              </w:rPr>
              <w:t>9.66</w:t>
            </w:r>
          </w:p>
        </w:tc>
        <w:tc>
          <w:tcPr>
            <w:tcW w:w="1196" w:type="dxa"/>
            <w:vAlign w:val="center"/>
          </w:tcPr>
          <w:p w:rsidR="00C5511A" w:rsidRPr="00847A32" w:rsidRDefault="00C5511A" w:rsidP="002B48F9">
            <w:pPr>
              <w:spacing w:line="560" w:lineRule="exact"/>
              <w:jc w:val="center"/>
              <w:rPr>
                <w:rFonts w:ascii="仿宋_GB2312" w:eastAsia="仿宋_GB2312" w:hAnsi="Calibri"/>
                <w:sz w:val="22"/>
              </w:rPr>
            </w:pPr>
            <w:r w:rsidRPr="00847A32">
              <w:rPr>
                <w:rFonts w:ascii="仿宋_GB2312" w:eastAsia="仿宋_GB2312" w:hAnsi="Calibri" w:hint="eastAsia"/>
                <w:sz w:val="22"/>
              </w:rPr>
              <w:t>6.47</w:t>
            </w:r>
          </w:p>
        </w:tc>
      </w:tr>
      <w:tr w:rsidR="00C5511A" w:rsidRPr="00847A32" w:rsidTr="006B1C08">
        <w:trPr>
          <w:trHeight w:val="443"/>
          <w:jc w:val="center"/>
        </w:trPr>
        <w:tc>
          <w:tcPr>
            <w:tcW w:w="1736" w:type="dxa"/>
            <w:vMerge/>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p>
        </w:tc>
        <w:tc>
          <w:tcPr>
            <w:tcW w:w="2743"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rPr>
              <w:t>不良资产率</w:t>
            </w:r>
          </w:p>
        </w:tc>
        <w:tc>
          <w:tcPr>
            <w:tcW w:w="1196" w:type="dxa"/>
            <w:vAlign w:val="center"/>
          </w:tcPr>
          <w:p w:rsidR="00C5511A" w:rsidRPr="00847A32" w:rsidRDefault="00C5511A" w:rsidP="002B48F9">
            <w:pPr>
              <w:widowControl/>
              <w:spacing w:line="560" w:lineRule="exact"/>
              <w:jc w:val="center"/>
              <w:rPr>
                <w:rFonts w:ascii="仿宋_GB2312" w:eastAsia="仿宋_GB2312" w:hAnsi="宋体" w:cs="宋体"/>
                <w:kern w:val="0"/>
                <w:sz w:val="20"/>
                <w:szCs w:val="20"/>
              </w:rPr>
            </w:pPr>
            <w:r w:rsidRPr="00847A32">
              <w:rPr>
                <w:rFonts w:ascii="仿宋_GB2312" w:eastAsia="仿宋_GB2312" w:hAnsi="Calibri" w:hint="eastAsia"/>
              </w:rPr>
              <w:t>≤3</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8.70</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5.03</w:t>
            </w:r>
          </w:p>
        </w:tc>
      </w:tr>
      <w:tr w:rsidR="00C5511A" w:rsidRPr="00847A32" w:rsidTr="006B1C08">
        <w:trPr>
          <w:trHeight w:val="443"/>
          <w:jc w:val="center"/>
        </w:trPr>
        <w:tc>
          <w:tcPr>
            <w:tcW w:w="1736" w:type="dxa"/>
            <w:vMerge/>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p>
        </w:tc>
        <w:tc>
          <w:tcPr>
            <w:tcW w:w="2743"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rPr>
              <w:t>单一集团客户授信集中度</w:t>
            </w:r>
          </w:p>
        </w:tc>
        <w:tc>
          <w:tcPr>
            <w:tcW w:w="1196" w:type="dxa"/>
            <w:vAlign w:val="center"/>
          </w:tcPr>
          <w:p w:rsidR="00C5511A" w:rsidRPr="00847A32" w:rsidRDefault="00C5511A" w:rsidP="002B48F9">
            <w:pPr>
              <w:widowControl/>
              <w:spacing w:line="560" w:lineRule="exact"/>
              <w:jc w:val="center"/>
              <w:rPr>
                <w:rFonts w:ascii="仿宋_GB2312" w:eastAsia="仿宋_GB2312" w:hAnsi="宋体" w:cs="宋体"/>
                <w:kern w:val="0"/>
                <w:sz w:val="20"/>
                <w:szCs w:val="20"/>
              </w:rPr>
            </w:pPr>
            <w:r w:rsidRPr="00847A32">
              <w:rPr>
                <w:rFonts w:ascii="仿宋_GB2312" w:eastAsia="仿宋_GB2312" w:hAnsi="Calibri" w:hint="eastAsia"/>
              </w:rPr>
              <w:t>≤15</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9.15</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11.05</w:t>
            </w:r>
          </w:p>
        </w:tc>
      </w:tr>
      <w:tr w:rsidR="00C5511A" w:rsidRPr="00847A32" w:rsidTr="006B1C08">
        <w:trPr>
          <w:trHeight w:val="443"/>
          <w:jc w:val="center"/>
        </w:trPr>
        <w:tc>
          <w:tcPr>
            <w:tcW w:w="1736" w:type="dxa"/>
            <w:vMerge/>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p>
        </w:tc>
        <w:tc>
          <w:tcPr>
            <w:tcW w:w="2743"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rPr>
              <w:t>单一客户贷款集中度</w:t>
            </w:r>
          </w:p>
        </w:tc>
        <w:tc>
          <w:tcPr>
            <w:tcW w:w="1196" w:type="dxa"/>
            <w:vAlign w:val="center"/>
          </w:tcPr>
          <w:p w:rsidR="00C5511A" w:rsidRPr="00847A32" w:rsidRDefault="00C5511A" w:rsidP="002B48F9">
            <w:pPr>
              <w:widowControl/>
              <w:spacing w:line="560" w:lineRule="exact"/>
              <w:jc w:val="center"/>
              <w:rPr>
                <w:rFonts w:ascii="仿宋_GB2312" w:eastAsia="仿宋_GB2312" w:hAnsi="宋体" w:cs="宋体"/>
                <w:kern w:val="0"/>
                <w:sz w:val="20"/>
                <w:szCs w:val="20"/>
              </w:rPr>
            </w:pPr>
            <w:r w:rsidRPr="00847A32">
              <w:rPr>
                <w:rFonts w:ascii="仿宋_GB2312" w:eastAsia="仿宋_GB2312" w:hAnsi="Calibri" w:hint="eastAsia"/>
              </w:rPr>
              <w:t>≤10</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7.54</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8.63</w:t>
            </w:r>
          </w:p>
        </w:tc>
      </w:tr>
      <w:tr w:rsidR="00C5511A" w:rsidRPr="00847A32" w:rsidTr="006B1C08">
        <w:trPr>
          <w:trHeight w:val="443"/>
          <w:jc w:val="center"/>
        </w:trPr>
        <w:tc>
          <w:tcPr>
            <w:tcW w:w="1736" w:type="dxa"/>
            <w:vMerge/>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p>
        </w:tc>
        <w:tc>
          <w:tcPr>
            <w:tcW w:w="2743"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rPr>
              <w:t>全部关联度</w:t>
            </w:r>
          </w:p>
        </w:tc>
        <w:tc>
          <w:tcPr>
            <w:tcW w:w="1196" w:type="dxa"/>
            <w:vAlign w:val="center"/>
          </w:tcPr>
          <w:p w:rsidR="00C5511A" w:rsidRPr="00847A32" w:rsidRDefault="00C5511A" w:rsidP="002B48F9">
            <w:pPr>
              <w:widowControl/>
              <w:spacing w:line="560" w:lineRule="exact"/>
              <w:jc w:val="center"/>
              <w:rPr>
                <w:rFonts w:ascii="仿宋_GB2312" w:eastAsia="仿宋_GB2312" w:hAnsi="宋体" w:cs="宋体"/>
                <w:kern w:val="0"/>
                <w:sz w:val="20"/>
                <w:szCs w:val="20"/>
              </w:rPr>
            </w:pPr>
            <w:r w:rsidRPr="00847A32">
              <w:rPr>
                <w:rFonts w:ascii="仿宋_GB2312" w:eastAsia="仿宋_GB2312" w:hAnsi="Calibri" w:hint="eastAsia"/>
              </w:rPr>
              <w:t>≤50</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15.38</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2.40</w:t>
            </w:r>
          </w:p>
        </w:tc>
      </w:tr>
      <w:tr w:rsidR="00C5511A" w:rsidRPr="00847A32" w:rsidTr="006B1C08">
        <w:trPr>
          <w:trHeight w:val="443"/>
          <w:jc w:val="center"/>
        </w:trPr>
        <w:tc>
          <w:tcPr>
            <w:tcW w:w="1736" w:type="dxa"/>
            <w:vMerge/>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p>
        </w:tc>
        <w:tc>
          <w:tcPr>
            <w:tcW w:w="2743"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rPr>
              <w:t>贷款损失准备充足率</w:t>
            </w:r>
          </w:p>
        </w:tc>
        <w:tc>
          <w:tcPr>
            <w:tcW w:w="1196" w:type="dxa"/>
            <w:vAlign w:val="center"/>
          </w:tcPr>
          <w:p w:rsidR="00C5511A" w:rsidRPr="00847A32" w:rsidRDefault="00C5511A" w:rsidP="002B48F9">
            <w:pPr>
              <w:widowControl/>
              <w:spacing w:line="560" w:lineRule="exact"/>
              <w:jc w:val="center"/>
              <w:rPr>
                <w:rFonts w:ascii="仿宋_GB2312" w:eastAsia="仿宋_GB2312" w:hAnsi="宋体" w:cs="宋体"/>
                <w:kern w:val="0"/>
                <w:sz w:val="20"/>
                <w:szCs w:val="20"/>
              </w:rPr>
            </w:pPr>
            <w:r w:rsidRPr="00847A32">
              <w:rPr>
                <w:rFonts w:ascii="仿宋_GB2312" w:eastAsia="仿宋_GB2312" w:hAnsi="Calibri" w:hint="eastAsia"/>
              </w:rPr>
              <w:t>≥100</w:t>
            </w:r>
          </w:p>
        </w:tc>
        <w:tc>
          <w:tcPr>
            <w:tcW w:w="1196" w:type="dxa"/>
            <w:vAlign w:val="center"/>
          </w:tcPr>
          <w:p w:rsidR="00C5511A" w:rsidRPr="00847A32" w:rsidRDefault="00C5511A" w:rsidP="002B48F9">
            <w:pPr>
              <w:widowControl/>
              <w:spacing w:line="560" w:lineRule="exact"/>
              <w:ind w:firstLineChars="100" w:firstLine="200"/>
              <w:rPr>
                <w:rFonts w:ascii="仿宋_GB2312" w:eastAsia="仿宋_GB2312" w:hAnsi="Calibri"/>
                <w:kern w:val="0"/>
                <w:sz w:val="20"/>
                <w:szCs w:val="20"/>
              </w:rPr>
            </w:pPr>
            <w:r w:rsidRPr="00847A32">
              <w:rPr>
                <w:rFonts w:ascii="仿宋_GB2312" w:eastAsia="仿宋_GB2312" w:hAnsi="Calibri" w:hint="eastAsia"/>
                <w:kern w:val="0"/>
                <w:sz w:val="20"/>
                <w:szCs w:val="20"/>
              </w:rPr>
              <w:t>78.80</w:t>
            </w:r>
          </w:p>
        </w:tc>
        <w:tc>
          <w:tcPr>
            <w:tcW w:w="1196" w:type="dxa"/>
            <w:vAlign w:val="center"/>
          </w:tcPr>
          <w:p w:rsidR="00C5511A" w:rsidRPr="00847A32" w:rsidRDefault="00C5511A" w:rsidP="002B48F9">
            <w:pPr>
              <w:widowControl/>
              <w:spacing w:line="560" w:lineRule="exact"/>
              <w:ind w:firstLineChars="100" w:firstLine="200"/>
              <w:rPr>
                <w:rFonts w:ascii="仿宋_GB2312" w:eastAsia="仿宋_GB2312" w:hAnsi="Calibri"/>
                <w:kern w:val="0"/>
                <w:sz w:val="20"/>
                <w:szCs w:val="20"/>
              </w:rPr>
            </w:pPr>
            <w:r w:rsidRPr="00847A32">
              <w:rPr>
                <w:rFonts w:ascii="仿宋_GB2312" w:eastAsia="仿宋_GB2312" w:hAnsi="Calibri" w:hint="eastAsia"/>
                <w:kern w:val="0"/>
                <w:sz w:val="20"/>
                <w:szCs w:val="20"/>
              </w:rPr>
              <w:t>100.92</w:t>
            </w:r>
          </w:p>
        </w:tc>
      </w:tr>
      <w:tr w:rsidR="00C5511A" w:rsidRPr="00847A32" w:rsidTr="006B1C08">
        <w:trPr>
          <w:trHeight w:val="443"/>
          <w:jc w:val="center"/>
        </w:trPr>
        <w:tc>
          <w:tcPr>
            <w:tcW w:w="1736" w:type="dxa"/>
            <w:vMerge/>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p>
        </w:tc>
        <w:tc>
          <w:tcPr>
            <w:tcW w:w="2743"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rPr>
              <w:t>资产损失准备充足率</w:t>
            </w:r>
          </w:p>
        </w:tc>
        <w:tc>
          <w:tcPr>
            <w:tcW w:w="1196" w:type="dxa"/>
            <w:vAlign w:val="center"/>
          </w:tcPr>
          <w:p w:rsidR="00C5511A" w:rsidRPr="00847A32" w:rsidRDefault="00C5511A" w:rsidP="002B48F9">
            <w:pPr>
              <w:widowControl/>
              <w:spacing w:line="560" w:lineRule="exact"/>
              <w:jc w:val="center"/>
              <w:rPr>
                <w:rFonts w:ascii="仿宋_GB2312" w:eastAsia="仿宋_GB2312" w:hAnsi="宋体" w:cs="宋体"/>
                <w:kern w:val="0"/>
                <w:sz w:val="20"/>
                <w:szCs w:val="20"/>
              </w:rPr>
            </w:pPr>
            <w:r w:rsidRPr="00847A32">
              <w:rPr>
                <w:rFonts w:ascii="仿宋_GB2312" w:eastAsia="仿宋_GB2312" w:hAnsi="Calibri" w:hint="eastAsia"/>
              </w:rPr>
              <w:t>≥100</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78.80</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100.92</w:t>
            </w:r>
          </w:p>
        </w:tc>
      </w:tr>
      <w:tr w:rsidR="00C5511A" w:rsidRPr="00847A32" w:rsidTr="006B1C08">
        <w:trPr>
          <w:trHeight w:val="443"/>
          <w:jc w:val="center"/>
        </w:trPr>
        <w:tc>
          <w:tcPr>
            <w:tcW w:w="1736" w:type="dxa"/>
            <w:vMerge/>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p>
        </w:tc>
        <w:tc>
          <w:tcPr>
            <w:tcW w:w="2743"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rPr>
              <w:t>拨备覆盖率</w:t>
            </w:r>
          </w:p>
        </w:tc>
        <w:tc>
          <w:tcPr>
            <w:tcW w:w="1196" w:type="dxa"/>
            <w:vAlign w:val="center"/>
          </w:tcPr>
          <w:p w:rsidR="00C5511A" w:rsidRPr="00847A32" w:rsidRDefault="00C5511A" w:rsidP="002B48F9">
            <w:pPr>
              <w:widowControl/>
              <w:spacing w:line="560" w:lineRule="exact"/>
              <w:jc w:val="center"/>
              <w:rPr>
                <w:rFonts w:ascii="仿宋_GB2312" w:eastAsia="仿宋_GB2312" w:hAnsi="宋体" w:cs="宋体"/>
                <w:kern w:val="0"/>
                <w:sz w:val="20"/>
                <w:szCs w:val="20"/>
              </w:rPr>
            </w:pPr>
            <w:r w:rsidRPr="00847A32">
              <w:rPr>
                <w:rFonts w:ascii="仿宋_GB2312" w:eastAsia="仿宋_GB2312" w:hAnsi="Calibri" w:hint="eastAsia"/>
              </w:rPr>
              <w:t>≥100</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118.21</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151.38</w:t>
            </w:r>
          </w:p>
        </w:tc>
      </w:tr>
      <w:tr w:rsidR="00C5511A" w:rsidRPr="00847A32" w:rsidTr="006B1C08">
        <w:trPr>
          <w:trHeight w:val="443"/>
          <w:jc w:val="center"/>
        </w:trPr>
        <w:tc>
          <w:tcPr>
            <w:tcW w:w="1736" w:type="dxa"/>
            <w:vMerge/>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p>
        </w:tc>
        <w:tc>
          <w:tcPr>
            <w:tcW w:w="2743"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rPr>
              <w:t>授信集中度</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p>
        </w:tc>
      </w:tr>
      <w:tr w:rsidR="00C5511A" w:rsidRPr="00847A32" w:rsidTr="006B1C08">
        <w:trPr>
          <w:trHeight w:val="443"/>
          <w:jc w:val="center"/>
        </w:trPr>
        <w:tc>
          <w:tcPr>
            <w:tcW w:w="1736" w:type="dxa"/>
            <w:vMerge w:val="restart"/>
            <w:vAlign w:val="center"/>
          </w:tcPr>
          <w:p w:rsidR="00C5511A" w:rsidRPr="00847A32" w:rsidRDefault="00C5511A" w:rsidP="002B48F9">
            <w:pPr>
              <w:spacing w:line="560" w:lineRule="exact"/>
              <w:jc w:val="center"/>
              <w:rPr>
                <w:rFonts w:ascii="仿宋_GB2312" w:eastAsia="仿宋_GB2312" w:hAnsi="Calibri"/>
              </w:rPr>
            </w:pPr>
            <w:r w:rsidRPr="00847A32">
              <w:rPr>
                <w:rFonts w:ascii="仿宋_GB2312" w:eastAsia="仿宋_GB2312" w:hAnsi="Calibri" w:hint="eastAsia"/>
              </w:rPr>
              <w:t>盈利状况</w:t>
            </w:r>
          </w:p>
          <w:p w:rsidR="00C5511A" w:rsidRPr="00847A32" w:rsidRDefault="00C5511A" w:rsidP="002B48F9">
            <w:pPr>
              <w:spacing w:line="560" w:lineRule="exact"/>
              <w:jc w:val="center"/>
              <w:rPr>
                <w:rFonts w:ascii="仿宋_GB2312" w:eastAsia="仿宋_GB2312" w:hAnsi="Calibri"/>
              </w:rPr>
            </w:pPr>
          </w:p>
        </w:tc>
        <w:tc>
          <w:tcPr>
            <w:tcW w:w="2743" w:type="dxa"/>
            <w:vAlign w:val="center"/>
          </w:tcPr>
          <w:p w:rsidR="00C5511A" w:rsidRPr="00847A32" w:rsidRDefault="00C5511A" w:rsidP="002B48F9">
            <w:pPr>
              <w:spacing w:line="560" w:lineRule="exact"/>
              <w:jc w:val="center"/>
              <w:rPr>
                <w:rFonts w:ascii="仿宋_GB2312" w:eastAsia="仿宋_GB2312" w:hAnsi="Calibri"/>
              </w:rPr>
            </w:pPr>
            <w:r w:rsidRPr="00847A32">
              <w:rPr>
                <w:rFonts w:ascii="仿宋_GB2312" w:eastAsia="仿宋_GB2312" w:hAnsi="Calibri" w:hint="eastAsia"/>
              </w:rPr>
              <w:t>资产利润率</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≥0.6</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-1.77</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-2.8</w:t>
            </w:r>
          </w:p>
        </w:tc>
      </w:tr>
      <w:tr w:rsidR="00C5511A" w:rsidRPr="00847A32" w:rsidTr="006B1C08">
        <w:trPr>
          <w:trHeight w:val="443"/>
          <w:jc w:val="center"/>
        </w:trPr>
        <w:tc>
          <w:tcPr>
            <w:tcW w:w="1736" w:type="dxa"/>
            <w:vMerge/>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p>
        </w:tc>
        <w:tc>
          <w:tcPr>
            <w:tcW w:w="2743"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rPr>
              <w:t>资本利润率</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≥11</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-6.84</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-10.8</w:t>
            </w:r>
          </w:p>
        </w:tc>
      </w:tr>
      <w:tr w:rsidR="00C5511A" w:rsidRPr="00847A32" w:rsidTr="006B1C08">
        <w:trPr>
          <w:trHeight w:val="443"/>
          <w:jc w:val="center"/>
        </w:trPr>
        <w:tc>
          <w:tcPr>
            <w:tcW w:w="1736" w:type="dxa"/>
            <w:vMerge/>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p>
        </w:tc>
        <w:tc>
          <w:tcPr>
            <w:tcW w:w="2743"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rPr>
              <w:t>成本收入比率</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≤45</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109.62</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77.78</w:t>
            </w:r>
          </w:p>
        </w:tc>
      </w:tr>
      <w:tr w:rsidR="00C5511A" w:rsidRPr="00847A32" w:rsidTr="006B1C08">
        <w:trPr>
          <w:trHeight w:val="443"/>
          <w:jc w:val="center"/>
        </w:trPr>
        <w:tc>
          <w:tcPr>
            <w:tcW w:w="1736" w:type="dxa"/>
            <w:vMerge w:val="restart"/>
            <w:vAlign w:val="center"/>
          </w:tcPr>
          <w:p w:rsidR="00C5511A" w:rsidRPr="00847A32" w:rsidRDefault="00C5511A" w:rsidP="002B48F9">
            <w:pPr>
              <w:spacing w:line="560" w:lineRule="exact"/>
              <w:jc w:val="center"/>
              <w:rPr>
                <w:rFonts w:ascii="仿宋_GB2312" w:eastAsia="仿宋_GB2312" w:hAnsi="Calibri"/>
              </w:rPr>
            </w:pPr>
            <w:r w:rsidRPr="00847A32">
              <w:rPr>
                <w:rFonts w:ascii="仿宋_GB2312" w:eastAsia="仿宋_GB2312" w:hAnsi="Calibri" w:hint="eastAsia"/>
              </w:rPr>
              <w:t>流动性状况</w:t>
            </w:r>
          </w:p>
          <w:p w:rsidR="00C5511A" w:rsidRPr="00847A32" w:rsidRDefault="00C5511A" w:rsidP="002B48F9">
            <w:pPr>
              <w:spacing w:line="560" w:lineRule="exact"/>
              <w:jc w:val="center"/>
              <w:rPr>
                <w:rFonts w:ascii="仿宋_GB2312" w:eastAsia="仿宋_GB2312" w:hAnsi="Calibri"/>
              </w:rPr>
            </w:pPr>
          </w:p>
        </w:tc>
        <w:tc>
          <w:tcPr>
            <w:tcW w:w="2743" w:type="dxa"/>
            <w:vAlign w:val="center"/>
          </w:tcPr>
          <w:p w:rsidR="00C5511A" w:rsidRPr="00847A32" w:rsidRDefault="00C5511A" w:rsidP="002B48F9">
            <w:pPr>
              <w:spacing w:line="560" w:lineRule="exact"/>
              <w:jc w:val="center"/>
              <w:rPr>
                <w:rFonts w:ascii="仿宋_GB2312" w:eastAsia="仿宋_GB2312" w:hAnsi="Calibri"/>
              </w:rPr>
            </w:pPr>
            <w:r w:rsidRPr="00847A32">
              <w:rPr>
                <w:rFonts w:ascii="仿宋_GB2312" w:eastAsia="仿宋_GB2312" w:hAnsi="Calibri" w:hint="eastAsia"/>
              </w:rPr>
              <w:t>流动性比例</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≥25</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55.15</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43.50</w:t>
            </w:r>
          </w:p>
        </w:tc>
      </w:tr>
      <w:tr w:rsidR="00C5511A" w:rsidRPr="00847A32" w:rsidTr="006B1C08">
        <w:trPr>
          <w:trHeight w:val="443"/>
          <w:jc w:val="center"/>
        </w:trPr>
        <w:tc>
          <w:tcPr>
            <w:tcW w:w="1736" w:type="dxa"/>
            <w:vMerge/>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p>
        </w:tc>
        <w:tc>
          <w:tcPr>
            <w:tcW w:w="2743" w:type="dxa"/>
            <w:vAlign w:val="center"/>
          </w:tcPr>
          <w:p w:rsidR="00C5511A" w:rsidRPr="00847A32" w:rsidRDefault="00C5511A" w:rsidP="002B48F9">
            <w:pPr>
              <w:widowControl/>
              <w:spacing w:line="560" w:lineRule="exact"/>
              <w:jc w:val="center"/>
              <w:rPr>
                <w:rFonts w:ascii="仿宋_GB2312" w:eastAsia="仿宋_GB2312" w:hAnsi="宋体" w:cs="宋体"/>
                <w:kern w:val="0"/>
                <w:sz w:val="20"/>
                <w:szCs w:val="20"/>
              </w:rPr>
            </w:pPr>
            <w:r w:rsidRPr="00847A32">
              <w:rPr>
                <w:rFonts w:ascii="仿宋_GB2312" w:eastAsia="仿宋_GB2312" w:hAnsi="Calibri" w:hint="eastAsia"/>
              </w:rPr>
              <w:t>流动性覆盖率</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≥100</w:t>
            </w:r>
          </w:p>
        </w:tc>
        <w:tc>
          <w:tcPr>
            <w:tcW w:w="1196" w:type="dxa"/>
            <w:vAlign w:val="center"/>
          </w:tcPr>
          <w:p w:rsidR="00C5511A" w:rsidRPr="00847A32" w:rsidRDefault="00C5511A" w:rsidP="002B48F9">
            <w:pPr>
              <w:widowControl/>
              <w:spacing w:line="560" w:lineRule="exact"/>
              <w:rPr>
                <w:rFonts w:ascii="仿宋_GB2312" w:eastAsia="仿宋_GB2312" w:hAnsi="Calibri"/>
                <w:kern w:val="0"/>
                <w:sz w:val="20"/>
                <w:szCs w:val="20"/>
              </w:rPr>
            </w:pPr>
            <w:r w:rsidRPr="00847A32">
              <w:rPr>
                <w:rFonts w:ascii="仿宋_GB2312" w:eastAsia="仿宋_GB2312" w:hAnsi="Calibri" w:hint="eastAsia"/>
                <w:kern w:val="0"/>
                <w:sz w:val="20"/>
                <w:szCs w:val="20"/>
              </w:rPr>
              <w:t xml:space="preserve">   540</w:t>
            </w:r>
          </w:p>
        </w:tc>
        <w:tc>
          <w:tcPr>
            <w:tcW w:w="1196" w:type="dxa"/>
            <w:vAlign w:val="center"/>
          </w:tcPr>
          <w:p w:rsidR="00C5511A" w:rsidRPr="00847A32" w:rsidRDefault="00C5511A" w:rsidP="002B48F9">
            <w:pPr>
              <w:widowControl/>
              <w:spacing w:line="560" w:lineRule="exact"/>
              <w:rPr>
                <w:rFonts w:ascii="仿宋_GB2312" w:eastAsia="仿宋_GB2312" w:hAnsi="Calibri"/>
                <w:kern w:val="0"/>
                <w:sz w:val="20"/>
                <w:szCs w:val="20"/>
              </w:rPr>
            </w:pPr>
            <w:r w:rsidRPr="00847A32">
              <w:rPr>
                <w:rFonts w:ascii="仿宋_GB2312" w:eastAsia="仿宋_GB2312" w:hAnsi="Calibri" w:hint="eastAsia"/>
                <w:kern w:val="0"/>
                <w:sz w:val="20"/>
                <w:szCs w:val="20"/>
              </w:rPr>
              <w:t xml:space="preserve">   540</w:t>
            </w:r>
          </w:p>
        </w:tc>
      </w:tr>
      <w:tr w:rsidR="00C5511A" w:rsidRPr="00847A32" w:rsidTr="006B1C08">
        <w:trPr>
          <w:trHeight w:val="443"/>
          <w:jc w:val="center"/>
        </w:trPr>
        <w:tc>
          <w:tcPr>
            <w:tcW w:w="1736" w:type="dxa"/>
            <w:vMerge/>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p>
        </w:tc>
        <w:tc>
          <w:tcPr>
            <w:tcW w:w="2743" w:type="dxa"/>
            <w:vAlign w:val="center"/>
          </w:tcPr>
          <w:p w:rsidR="00C5511A" w:rsidRPr="00847A32" w:rsidRDefault="00C5511A" w:rsidP="002B48F9">
            <w:pPr>
              <w:widowControl/>
              <w:spacing w:line="560" w:lineRule="exact"/>
              <w:jc w:val="center"/>
              <w:rPr>
                <w:rFonts w:ascii="仿宋_GB2312" w:eastAsia="仿宋_GB2312" w:hAnsi="宋体" w:cs="宋体"/>
                <w:kern w:val="0"/>
                <w:sz w:val="20"/>
                <w:szCs w:val="20"/>
              </w:rPr>
            </w:pPr>
            <w:proofErr w:type="gramStart"/>
            <w:r w:rsidRPr="00847A32">
              <w:rPr>
                <w:rFonts w:ascii="仿宋_GB2312" w:eastAsia="仿宋_GB2312" w:hAnsi="Calibri" w:hint="eastAsia"/>
              </w:rPr>
              <w:t>净稳定</w:t>
            </w:r>
            <w:proofErr w:type="gramEnd"/>
            <w:r w:rsidRPr="00847A32">
              <w:rPr>
                <w:rFonts w:ascii="仿宋_GB2312" w:eastAsia="仿宋_GB2312" w:hAnsi="Calibri" w:hint="eastAsia"/>
              </w:rPr>
              <w:t>资金比例</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≥100</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119.90</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115.27</w:t>
            </w:r>
          </w:p>
        </w:tc>
      </w:tr>
      <w:tr w:rsidR="00C5511A" w:rsidRPr="00847A32" w:rsidTr="006B1C08">
        <w:trPr>
          <w:trHeight w:val="443"/>
          <w:jc w:val="center"/>
        </w:trPr>
        <w:tc>
          <w:tcPr>
            <w:tcW w:w="1736" w:type="dxa"/>
            <w:vMerge/>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p>
        </w:tc>
        <w:tc>
          <w:tcPr>
            <w:tcW w:w="2743" w:type="dxa"/>
            <w:vAlign w:val="center"/>
          </w:tcPr>
          <w:p w:rsidR="00C5511A" w:rsidRPr="00847A32" w:rsidRDefault="00C5511A" w:rsidP="002B48F9">
            <w:pPr>
              <w:widowControl/>
              <w:spacing w:line="560" w:lineRule="exact"/>
              <w:jc w:val="center"/>
              <w:rPr>
                <w:rFonts w:ascii="仿宋_GB2312" w:eastAsia="仿宋_GB2312" w:hAnsi="宋体" w:cs="宋体"/>
                <w:kern w:val="0"/>
                <w:sz w:val="20"/>
                <w:szCs w:val="20"/>
              </w:rPr>
            </w:pPr>
            <w:r w:rsidRPr="00847A32">
              <w:rPr>
                <w:rFonts w:ascii="仿宋_GB2312" w:eastAsia="仿宋_GB2312" w:hAnsi="Calibri" w:hint="eastAsia"/>
              </w:rPr>
              <w:t>超额备付率</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≥3</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4.77</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4.18</w:t>
            </w:r>
          </w:p>
        </w:tc>
      </w:tr>
      <w:tr w:rsidR="00C5511A" w:rsidRPr="00847A32" w:rsidTr="006B1C08">
        <w:trPr>
          <w:trHeight w:val="443"/>
          <w:jc w:val="center"/>
        </w:trPr>
        <w:tc>
          <w:tcPr>
            <w:tcW w:w="1736" w:type="dxa"/>
            <w:vMerge/>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p>
        </w:tc>
        <w:tc>
          <w:tcPr>
            <w:tcW w:w="2743"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rPr>
              <w:t>存贷比率</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≤75</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132.56</w:t>
            </w:r>
          </w:p>
        </w:tc>
        <w:tc>
          <w:tcPr>
            <w:tcW w:w="1196" w:type="dxa"/>
            <w:vAlign w:val="center"/>
          </w:tcPr>
          <w:p w:rsidR="00C5511A" w:rsidRPr="00847A32" w:rsidRDefault="00C5511A" w:rsidP="002B48F9">
            <w:pPr>
              <w:widowControl/>
              <w:spacing w:line="560" w:lineRule="exact"/>
              <w:jc w:val="center"/>
              <w:rPr>
                <w:rFonts w:ascii="仿宋_GB2312" w:eastAsia="仿宋_GB2312" w:hAnsi="Calibri"/>
                <w:kern w:val="0"/>
                <w:sz w:val="20"/>
                <w:szCs w:val="20"/>
              </w:rPr>
            </w:pPr>
            <w:r w:rsidRPr="00847A32">
              <w:rPr>
                <w:rFonts w:ascii="仿宋_GB2312" w:eastAsia="仿宋_GB2312" w:hAnsi="Calibri" w:hint="eastAsia"/>
                <w:kern w:val="0"/>
                <w:sz w:val="20"/>
                <w:szCs w:val="20"/>
              </w:rPr>
              <w:t>129.13</w:t>
            </w:r>
          </w:p>
        </w:tc>
      </w:tr>
    </w:tbl>
    <w:p w:rsidR="00C5511A" w:rsidRPr="00847A32" w:rsidRDefault="00C5511A" w:rsidP="002B48F9">
      <w:pPr>
        <w:spacing w:line="560" w:lineRule="exact"/>
        <w:rPr>
          <w:rFonts w:ascii="仿宋_GB2312" w:eastAsia="仿宋_GB2312" w:hAnsi="宋体" w:cs="Tahoma"/>
          <w:kern w:val="0"/>
          <w:sz w:val="24"/>
        </w:rPr>
      </w:pPr>
      <w:r w:rsidRPr="00847A32">
        <w:rPr>
          <w:rFonts w:ascii="仿宋_GB2312" w:eastAsia="仿宋_GB2312" w:hAnsi="宋体" w:cs="Tahoma" w:hint="eastAsia"/>
          <w:kern w:val="0"/>
          <w:sz w:val="24"/>
        </w:rPr>
        <w:t>注： 资产利润率＝净利润/（年初资产总额/2＋年末资产总额/2）×100%</w:t>
      </w:r>
    </w:p>
    <w:p w:rsidR="00C5511A" w:rsidRPr="00847A32" w:rsidRDefault="00C5511A" w:rsidP="002B48F9">
      <w:pPr>
        <w:spacing w:line="560" w:lineRule="exact"/>
        <w:ind w:firstLineChars="250" w:firstLine="600"/>
        <w:rPr>
          <w:rFonts w:ascii="仿宋_GB2312" w:eastAsia="仿宋_GB2312" w:hAnsi="宋体" w:cs="Tahoma"/>
          <w:kern w:val="0"/>
          <w:sz w:val="24"/>
        </w:rPr>
      </w:pPr>
      <w:r w:rsidRPr="00847A32">
        <w:rPr>
          <w:rFonts w:ascii="仿宋_GB2312" w:eastAsia="仿宋_GB2312" w:hAnsi="宋体" w:cs="Tahoma" w:hint="eastAsia"/>
          <w:kern w:val="0"/>
          <w:sz w:val="24"/>
        </w:rPr>
        <w:lastRenderedPageBreak/>
        <w:t>资本利润率＝净利润/（年初所有者权益/2＋年末所有者权益/2）×100%</w:t>
      </w:r>
    </w:p>
    <w:p w:rsidR="00C5511A" w:rsidRPr="00847A32" w:rsidRDefault="00C5511A" w:rsidP="002B48F9">
      <w:pPr>
        <w:spacing w:line="560" w:lineRule="exact"/>
        <w:ind w:firstLine="570"/>
        <w:rPr>
          <w:rFonts w:ascii="仿宋_GB2312" w:eastAsia="仿宋_GB2312" w:hAnsi="宋体" w:cs="Tahoma"/>
          <w:kern w:val="0"/>
          <w:sz w:val="30"/>
          <w:szCs w:val="30"/>
        </w:rPr>
      </w:pPr>
      <w:r w:rsidRPr="00847A32">
        <w:rPr>
          <w:rFonts w:ascii="仿宋_GB2312" w:eastAsia="仿宋_GB2312" w:hAnsi="宋体" w:cs="Tahoma" w:hint="eastAsia"/>
          <w:kern w:val="0"/>
          <w:sz w:val="30"/>
          <w:szCs w:val="30"/>
        </w:rPr>
        <w:t>四、股东权益变动情况</w:t>
      </w:r>
      <w:proofErr w:type="gramStart"/>
      <w:r w:rsidRPr="00847A32">
        <w:rPr>
          <w:rFonts w:ascii="仿宋_GB2312" w:eastAsia="仿宋_GB2312" w:hAnsi="宋体" w:cs="Tahoma" w:hint="eastAsia"/>
          <w:kern w:val="0"/>
          <w:sz w:val="30"/>
          <w:szCs w:val="30"/>
        </w:rPr>
        <w:t xml:space="preserve">　　　　　　　　　</w:t>
      </w:r>
      <w:proofErr w:type="gramEnd"/>
      <w:r w:rsidRPr="00847A32">
        <w:rPr>
          <w:rFonts w:ascii="仿宋_GB2312" w:eastAsia="仿宋_GB2312" w:hAnsi="宋体" w:cs="Tahoma" w:hint="eastAsia"/>
          <w:kern w:val="0"/>
          <w:sz w:val="30"/>
          <w:szCs w:val="30"/>
        </w:rPr>
        <w:t>单位：人民币万元</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605"/>
        <w:gridCol w:w="1195"/>
        <w:gridCol w:w="1193"/>
        <w:gridCol w:w="1191"/>
        <w:gridCol w:w="1060"/>
        <w:gridCol w:w="1189"/>
        <w:gridCol w:w="1326"/>
      </w:tblGrid>
      <w:tr w:rsidR="00C5511A" w:rsidRPr="00847A32" w:rsidTr="006B1C08">
        <w:trPr>
          <w:trHeight w:val="50"/>
          <w:tblCellSpacing w:w="0" w:type="dxa"/>
        </w:trPr>
        <w:tc>
          <w:tcPr>
            <w:tcW w:w="1605"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 xml:space="preserve">项　　</w:t>
            </w:r>
            <w:proofErr w:type="gramStart"/>
            <w:r w:rsidRPr="00847A32">
              <w:rPr>
                <w:rFonts w:ascii="仿宋_GB2312" w:eastAsia="仿宋_GB2312" w:hAnsi="Calibri" w:hint="eastAsia"/>
                <w:sz w:val="20"/>
                <w:szCs w:val="20"/>
              </w:rPr>
              <w:t xml:space="preserve">　</w:t>
            </w:r>
            <w:proofErr w:type="gramEnd"/>
            <w:r w:rsidRPr="00847A32">
              <w:rPr>
                <w:rFonts w:ascii="仿宋_GB2312" w:eastAsia="仿宋_GB2312" w:hAnsi="Calibri" w:hint="eastAsia"/>
                <w:sz w:val="20"/>
                <w:szCs w:val="20"/>
              </w:rPr>
              <w:t>目</w:t>
            </w:r>
          </w:p>
        </w:tc>
        <w:tc>
          <w:tcPr>
            <w:tcW w:w="1195"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股本</w:t>
            </w:r>
          </w:p>
        </w:tc>
        <w:tc>
          <w:tcPr>
            <w:tcW w:w="1193"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资本公积</w:t>
            </w:r>
          </w:p>
        </w:tc>
        <w:tc>
          <w:tcPr>
            <w:tcW w:w="1191"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盈余公积</w:t>
            </w:r>
          </w:p>
        </w:tc>
        <w:tc>
          <w:tcPr>
            <w:tcW w:w="1060"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一般准备</w:t>
            </w:r>
          </w:p>
        </w:tc>
        <w:tc>
          <w:tcPr>
            <w:tcW w:w="1189"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未分配利润</w:t>
            </w:r>
          </w:p>
        </w:tc>
        <w:tc>
          <w:tcPr>
            <w:tcW w:w="1326"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股东权益合计</w:t>
            </w:r>
          </w:p>
        </w:tc>
      </w:tr>
      <w:tr w:rsidR="00C5511A" w:rsidRPr="00847A32" w:rsidTr="006B1C08">
        <w:trPr>
          <w:trHeight w:val="65"/>
          <w:tblCellSpacing w:w="0" w:type="dxa"/>
        </w:trPr>
        <w:tc>
          <w:tcPr>
            <w:tcW w:w="1605"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期初数</w:t>
            </w:r>
          </w:p>
        </w:tc>
        <w:tc>
          <w:tcPr>
            <w:tcW w:w="1195"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30300</w:t>
            </w:r>
          </w:p>
        </w:tc>
        <w:tc>
          <w:tcPr>
            <w:tcW w:w="1193"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0</w:t>
            </w:r>
          </w:p>
        </w:tc>
        <w:tc>
          <w:tcPr>
            <w:tcW w:w="1191"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0</w:t>
            </w:r>
          </w:p>
        </w:tc>
        <w:tc>
          <w:tcPr>
            <w:tcW w:w="1060"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789.46</w:t>
            </w:r>
          </w:p>
        </w:tc>
        <w:tc>
          <w:tcPr>
            <w:tcW w:w="1189"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-2948.09</w:t>
            </w:r>
          </w:p>
        </w:tc>
        <w:tc>
          <w:tcPr>
            <w:tcW w:w="1326"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28141.37</w:t>
            </w:r>
          </w:p>
        </w:tc>
      </w:tr>
      <w:tr w:rsidR="00C5511A" w:rsidRPr="00847A32" w:rsidTr="006B1C08">
        <w:trPr>
          <w:trHeight w:val="65"/>
          <w:tblCellSpacing w:w="0" w:type="dxa"/>
        </w:trPr>
        <w:tc>
          <w:tcPr>
            <w:tcW w:w="1605"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本期增加</w:t>
            </w:r>
          </w:p>
        </w:tc>
        <w:tc>
          <w:tcPr>
            <w:tcW w:w="1195"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0</w:t>
            </w:r>
          </w:p>
        </w:tc>
        <w:tc>
          <w:tcPr>
            <w:tcW w:w="1193"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0</w:t>
            </w:r>
          </w:p>
        </w:tc>
        <w:tc>
          <w:tcPr>
            <w:tcW w:w="1191"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0</w:t>
            </w:r>
          </w:p>
        </w:tc>
        <w:tc>
          <w:tcPr>
            <w:tcW w:w="1060"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947</w:t>
            </w:r>
          </w:p>
        </w:tc>
        <w:tc>
          <w:tcPr>
            <w:tcW w:w="1189"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-887.53</w:t>
            </w:r>
          </w:p>
        </w:tc>
        <w:tc>
          <w:tcPr>
            <w:tcW w:w="1326"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59.47</w:t>
            </w:r>
          </w:p>
        </w:tc>
      </w:tr>
      <w:tr w:rsidR="00C5511A" w:rsidRPr="00847A32" w:rsidTr="006B1C08">
        <w:trPr>
          <w:trHeight w:val="65"/>
          <w:tblCellSpacing w:w="0" w:type="dxa"/>
        </w:trPr>
        <w:tc>
          <w:tcPr>
            <w:tcW w:w="1605"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本期减少</w:t>
            </w:r>
          </w:p>
        </w:tc>
        <w:tc>
          <w:tcPr>
            <w:tcW w:w="1195"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0</w:t>
            </w:r>
          </w:p>
        </w:tc>
        <w:tc>
          <w:tcPr>
            <w:tcW w:w="1193"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0</w:t>
            </w:r>
          </w:p>
        </w:tc>
        <w:tc>
          <w:tcPr>
            <w:tcW w:w="1191"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0</w:t>
            </w:r>
          </w:p>
        </w:tc>
        <w:tc>
          <w:tcPr>
            <w:tcW w:w="1060"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1734</w:t>
            </w:r>
          </w:p>
        </w:tc>
        <w:tc>
          <w:tcPr>
            <w:tcW w:w="1189"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947</w:t>
            </w:r>
          </w:p>
        </w:tc>
        <w:tc>
          <w:tcPr>
            <w:tcW w:w="1326"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2681</w:t>
            </w:r>
          </w:p>
        </w:tc>
      </w:tr>
      <w:tr w:rsidR="00C5511A" w:rsidRPr="00847A32" w:rsidTr="006B1C08">
        <w:trPr>
          <w:trHeight w:val="65"/>
          <w:tblCellSpacing w:w="0" w:type="dxa"/>
        </w:trPr>
        <w:tc>
          <w:tcPr>
            <w:tcW w:w="1605"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期末数</w:t>
            </w:r>
          </w:p>
        </w:tc>
        <w:tc>
          <w:tcPr>
            <w:tcW w:w="1195"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30300</w:t>
            </w:r>
          </w:p>
        </w:tc>
        <w:tc>
          <w:tcPr>
            <w:tcW w:w="1193"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0</w:t>
            </w:r>
          </w:p>
        </w:tc>
        <w:tc>
          <w:tcPr>
            <w:tcW w:w="1191"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0</w:t>
            </w:r>
          </w:p>
        </w:tc>
        <w:tc>
          <w:tcPr>
            <w:tcW w:w="1060"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2.46</w:t>
            </w:r>
          </w:p>
        </w:tc>
        <w:tc>
          <w:tcPr>
            <w:tcW w:w="1189"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-4782.62</w:t>
            </w:r>
          </w:p>
        </w:tc>
        <w:tc>
          <w:tcPr>
            <w:tcW w:w="1326"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hAnsi="Calibri"/>
                <w:sz w:val="20"/>
                <w:szCs w:val="20"/>
              </w:rPr>
            </w:pPr>
            <w:r w:rsidRPr="00847A32">
              <w:rPr>
                <w:rFonts w:ascii="仿宋_GB2312" w:eastAsia="仿宋_GB2312" w:hAnsi="Calibri" w:hint="eastAsia"/>
                <w:sz w:val="20"/>
                <w:szCs w:val="20"/>
              </w:rPr>
              <w:t>25519.84</w:t>
            </w:r>
          </w:p>
        </w:tc>
      </w:tr>
    </w:tbl>
    <w:p w:rsidR="00C5511A" w:rsidRPr="00847A32" w:rsidRDefault="00C5511A" w:rsidP="002B48F9">
      <w:pPr>
        <w:spacing w:line="560" w:lineRule="exact"/>
        <w:ind w:firstLine="570"/>
        <w:rPr>
          <w:rFonts w:ascii="仿宋_GB2312" w:eastAsia="仿宋_GB2312" w:hAnsi="宋体" w:cs="Tahoma"/>
          <w:kern w:val="0"/>
          <w:sz w:val="30"/>
          <w:szCs w:val="30"/>
        </w:rPr>
      </w:pPr>
      <w:r w:rsidRPr="00847A32">
        <w:rPr>
          <w:rFonts w:ascii="仿宋_GB2312" w:eastAsia="仿宋_GB2312" w:hAnsi="宋体" w:cs="Tahoma" w:hint="eastAsia"/>
          <w:kern w:val="0"/>
          <w:sz w:val="30"/>
          <w:szCs w:val="30"/>
        </w:rPr>
        <w:t>五、关联交易情况</w:t>
      </w:r>
    </w:p>
    <w:p w:rsidR="00C5511A" w:rsidRPr="00847A32" w:rsidRDefault="00C5511A" w:rsidP="002B48F9">
      <w:pPr>
        <w:spacing w:line="560" w:lineRule="exact"/>
        <w:rPr>
          <w:rFonts w:ascii="仿宋_GB2312" w:eastAsia="仿宋_GB2312" w:hAnsi="ˎ̥" w:cs="Tahoma"/>
          <w:kern w:val="0"/>
          <w:sz w:val="30"/>
          <w:szCs w:val="30"/>
        </w:rPr>
      </w:pPr>
      <w:proofErr w:type="gramStart"/>
      <w:r w:rsidRPr="00847A32">
        <w:rPr>
          <w:rFonts w:ascii="仿宋_GB2312" w:eastAsia="仿宋_GB2312" w:hAnsi="ˎ̥" w:cs="Tahoma" w:hint="eastAsia"/>
          <w:kern w:val="0"/>
          <w:sz w:val="30"/>
          <w:szCs w:val="30"/>
        </w:rPr>
        <w:t>至报告</w:t>
      </w:r>
      <w:proofErr w:type="gramEnd"/>
      <w:r w:rsidRPr="00847A32">
        <w:rPr>
          <w:rFonts w:ascii="仿宋_GB2312" w:eastAsia="仿宋_GB2312" w:hAnsi="ˎ̥" w:cs="Tahoma" w:hint="eastAsia"/>
          <w:kern w:val="0"/>
          <w:sz w:val="30"/>
          <w:szCs w:val="30"/>
        </w:rPr>
        <w:t>期末，本行资本净额28243.68万元，与股东及其关联方交易余额4035万元，占资本净额的15.38%（具体请与业务或风险再进行落实）。我行</w:t>
      </w:r>
      <w:proofErr w:type="gramStart"/>
      <w:r w:rsidRPr="00847A32">
        <w:rPr>
          <w:rFonts w:ascii="仿宋_GB2312" w:eastAsia="仿宋_GB2312" w:hAnsi="ˎ̥" w:cs="Tahoma" w:hint="eastAsia"/>
          <w:kern w:val="0"/>
          <w:sz w:val="30"/>
          <w:szCs w:val="30"/>
        </w:rPr>
        <w:t>上存主发起</w:t>
      </w:r>
      <w:proofErr w:type="gramEnd"/>
      <w:r w:rsidRPr="00847A32">
        <w:rPr>
          <w:rFonts w:ascii="仿宋_GB2312" w:eastAsia="仿宋_GB2312" w:hAnsi="ˎ̥" w:cs="Tahoma" w:hint="eastAsia"/>
          <w:kern w:val="0"/>
          <w:sz w:val="30"/>
          <w:szCs w:val="30"/>
        </w:rPr>
        <w:t>行资金余额7118.39万元。</w:t>
      </w:r>
    </w:p>
    <w:p w:rsidR="00C5511A" w:rsidRPr="00847A32" w:rsidRDefault="00C5511A" w:rsidP="002B48F9">
      <w:pPr>
        <w:spacing w:line="560" w:lineRule="exact"/>
        <w:ind w:firstLineChars="200" w:firstLine="600"/>
        <w:rPr>
          <w:rFonts w:ascii="仿宋_GB2312" w:eastAsia="仿宋_GB2312"/>
          <w:sz w:val="30"/>
          <w:szCs w:val="30"/>
        </w:rPr>
      </w:pPr>
      <w:r w:rsidRPr="00847A32">
        <w:rPr>
          <w:rFonts w:ascii="仿宋_GB2312" w:eastAsia="仿宋_GB2312" w:hint="eastAsia"/>
          <w:sz w:val="30"/>
          <w:szCs w:val="30"/>
        </w:rPr>
        <w:t>截至2018年末，资产规模达到100236.27万元；所有者权益25519.84万元；资本充足率38.93％；本年亏损1835.05万元。2018年末，各项存款余额56992.50万元，各项贷款余额75548.07万元，不良贷款率9.66%。</w:t>
      </w:r>
    </w:p>
    <w:p w:rsidR="00C5511A" w:rsidRPr="0089101A" w:rsidRDefault="00C5511A" w:rsidP="002B48F9">
      <w:pPr>
        <w:spacing w:line="560" w:lineRule="exact"/>
        <w:jc w:val="center"/>
        <w:rPr>
          <w:rFonts w:ascii="黑体" w:eastAsia="黑体" w:hAnsi="宋体" w:cs="Tahoma"/>
          <w:kern w:val="0"/>
          <w:sz w:val="30"/>
          <w:szCs w:val="30"/>
        </w:rPr>
      </w:pPr>
      <w:r w:rsidRPr="0089101A">
        <w:rPr>
          <w:rFonts w:ascii="黑体" w:eastAsia="黑体" w:hAnsi="宋体" w:cs="Tahoma" w:hint="eastAsia"/>
          <w:kern w:val="0"/>
          <w:sz w:val="30"/>
          <w:szCs w:val="30"/>
        </w:rPr>
        <w:t>第四章　风险管理</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一、信用风险</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信用风险是指债务人或交易对手未能履行合同所规定的义务或信用质量发生变化，影响金融产品价值，从而给债权人或金融产品持有人造成经济损失的风险。</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报告期内，鉴于本行信用风险主要来源于信贷业务和资金业务，本行通过贷前尽职调查、贷款审批、贷后监控和清收管理程序来控</w:t>
      </w:r>
      <w:r w:rsidRPr="00847A32">
        <w:rPr>
          <w:rFonts w:ascii="仿宋_GB2312" w:eastAsia="仿宋_GB2312" w:hAnsi="ˎ̥" w:cs="Tahoma" w:hint="eastAsia"/>
          <w:kern w:val="0"/>
          <w:sz w:val="30"/>
          <w:szCs w:val="30"/>
        </w:rPr>
        <w:lastRenderedPageBreak/>
        <w:t>制和管理此类风险：一是注重第一还款来源，严防随意授信、过度授信。二是严防“两链”风险。提高信贷管理人员尽职调查、审批能力，加强担保环节的风险管理，严防风险沿担保链条扩散。三是保持担保贷款适度规模。根据我行实际，科学设定担保贷款规模占比，对互保、联保等特定形式的担保贷款从紧把握。四是继续加大不良贷款清收处置力度和贷后检查（风险排查）力度。五是坚持立足</w:t>
      </w:r>
      <w:proofErr w:type="gramStart"/>
      <w:r w:rsidRPr="00847A32">
        <w:rPr>
          <w:rFonts w:ascii="仿宋_GB2312" w:eastAsia="仿宋_GB2312" w:hAnsi="ˎ̥" w:cs="Tahoma" w:hint="eastAsia"/>
          <w:kern w:val="0"/>
          <w:sz w:val="30"/>
          <w:szCs w:val="30"/>
        </w:rPr>
        <w:t>做小做散理念</w:t>
      </w:r>
      <w:proofErr w:type="gramEnd"/>
      <w:r w:rsidRPr="00847A32">
        <w:rPr>
          <w:rFonts w:ascii="仿宋_GB2312" w:eastAsia="仿宋_GB2312" w:hAnsi="ˎ̥" w:cs="Tahoma" w:hint="eastAsia"/>
          <w:kern w:val="0"/>
          <w:sz w:val="30"/>
          <w:szCs w:val="30"/>
        </w:rPr>
        <w:t>，严控500万元以上在大额贷款规模。</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201</w:t>
      </w:r>
      <w:r w:rsidR="006B1C08" w:rsidRPr="00847A32">
        <w:rPr>
          <w:rFonts w:ascii="仿宋_GB2312" w:eastAsia="仿宋_GB2312" w:hAnsi="ˎ̥" w:cs="Tahoma" w:hint="eastAsia"/>
          <w:kern w:val="0"/>
          <w:sz w:val="30"/>
          <w:szCs w:val="30"/>
        </w:rPr>
        <w:t>8年度我行积极开展不良贷款清收工作,</w:t>
      </w:r>
      <w:r w:rsidRPr="00847A32">
        <w:rPr>
          <w:rFonts w:ascii="仿宋_GB2312" w:eastAsia="仿宋_GB2312" w:hAnsi="ˎ̥" w:cs="Tahoma" w:hint="eastAsia"/>
          <w:kern w:val="0"/>
          <w:sz w:val="30"/>
          <w:szCs w:val="30"/>
        </w:rPr>
        <w:t>加大对存量、新增不良及隐性不良贷款的处置力度，组织隐性风险排查，重点对欠息、欠薪、欠税等借款人进行排查，根据借款人的不同特点，“一户</w:t>
      </w:r>
      <w:proofErr w:type="gramStart"/>
      <w:r w:rsidRPr="00847A32">
        <w:rPr>
          <w:rFonts w:ascii="仿宋_GB2312" w:eastAsia="仿宋_GB2312" w:hAnsi="ˎ̥" w:cs="Tahoma" w:hint="eastAsia"/>
          <w:kern w:val="0"/>
          <w:sz w:val="30"/>
          <w:szCs w:val="30"/>
        </w:rPr>
        <w:t>一</w:t>
      </w:r>
      <w:proofErr w:type="gramEnd"/>
      <w:r w:rsidRPr="00847A32">
        <w:rPr>
          <w:rFonts w:ascii="仿宋_GB2312" w:eastAsia="仿宋_GB2312" w:hAnsi="ˎ̥" w:cs="Tahoma" w:hint="eastAsia"/>
          <w:kern w:val="0"/>
          <w:sz w:val="30"/>
          <w:szCs w:val="30"/>
        </w:rPr>
        <w:t>策”，制定并落实盘活周转、清收及诉讼等处置方案，最大力度化解不良贷款。</w:t>
      </w:r>
      <w:r w:rsidRPr="007852EF">
        <w:rPr>
          <w:rFonts w:ascii="仿宋_GB2312" w:eastAsia="仿宋_GB2312" w:hAnsi="ˎ̥" w:cs="Tahoma" w:hint="eastAsia"/>
          <w:kern w:val="0"/>
          <w:sz w:val="30"/>
          <w:szCs w:val="30"/>
        </w:rPr>
        <w:t>201</w:t>
      </w:r>
      <w:r w:rsidR="007852EF">
        <w:rPr>
          <w:rFonts w:ascii="仿宋_GB2312" w:eastAsia="仿宋_GB2312" w:hAnsi="ˎ̥" w:cs="Tahoma" w:hint="eastAsia"/>
          <w:kern w:val="0"/>
          <w:sz w:val="30"/>
          <w:szCs w:val="30"/>
        </w:rPr>
        <w:t>8</w:t>
      </w:r>
      <w:r w:rsidRPr="007852EF">
        <w:rPr>
          <w:rFonts w:ascii="仿宋_GB2312" w:eastAsia="仿宋_GB2312" w:hAnsi="ˎ̥" w:cs="Tahoma" w:hint="eastAsia"/>
          <w:kern w:val="0"/>
          <w:sz w:val="30"/>
          <w:szCs w:val="30"/>
        </w:rPr>
        <w:t>年度共收回不良贷款约</w:t>
      </w:r>
      <w:r w:rsidR="00AA7F57" w:rsidRPr="007852EF">
        <w:rPr>
          <w:rFonts w:ascii="仿宋_GB2312" w:eastAsia="仿宋_GB2312" w:hAnsi="ˎ̥" w:cs="Tahoma" w:hint="eastAsia"/>
          <w:kern w:val="0"/>
          <w:sz w:val="30"/>
          <w:szCs w:val="30"/>
        </w:rPr>
        <w:t>7931</w:t>
      </w:r>
      <w:r w:rsidRPr="007852EF">
        <w:rPr>
          <w:rFonts w:ascii="仿宋_GB2312" w:eastAsia="仿宋_GB2312" w:hAnsi="ˎ̥" w:cs="Tahoma" w:hint="eastAsia"/>
          <w:kern w:val="0"/>
          <w:sz w:val="30"/>
          <w:szCs w:val="30"/>
        </w:rPr>
        <w:t>万元</w:t>
      </w:r>
      <w:r w:rsidR="00AA7F57" w:rsidRPr="007852EF">
        <w:rPr>
          <w:rFonts w:ascii="仿宋_GB2312" w:eastAsia="仿宋_GB2312" w:hAnsi="ˎ̥" w:cs="Tahoma" w:hint="eastAsia"/>
          <w:kern w:val="0"/>
          <w:sz w:val="30"/>
          <w:szCs w:val="30"/>
        </w:rPr>
        <w:t>,其中清收处置2017年不良贷款5363万元，</w:t>
      </w:r>
      <w:r w:rsidR="007E1285" w:rsidRPr="007852EF">
        <w:rPr>
          <w:rFonts w:ascii="仿宋_GB2312" w:eastAsia="仿宋_GB2312" w:hAnsi="ˎ̥" w:cs="Tahoma" w:hint="eastAsia"/>
          <w:kern w:val="0"/>
          <w:sz w:val="30"/>
          <w:szCs w:val="30"/>
        </w:rPr>
        <w:t>清收处置2018年新增不良贷款2568万元</w:t>
      </w:r>
      <w:r w:rsidRPr="007852EF">
        <w:rPr>
          <w:rFonts w:ascii="仿宋_GB2312" w:eastAsia="仿宋_GB2312" w:hAnsi="ˎ̥" w:cs="Tahoma" w:hint="eastAsia"/>
          <w:kern w:val="0"/>
          <w:sz w:val="30"/>
          <w:szCs w:val="30"/>
        </w:rPr>
        <w:t>。</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二、市场风险</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市场风险是指市场价格（利率、汇率、股票价格和商品价格）的不利变动而使银行的表内外业务发生损失的风险。</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报告期内，为防范本行市场风险，主要来自于利率风险的影响：一是建立完善垂直独立、相互配合的市场风险管理的组织框架；二是修订利率定价管理机制，开展利率风险对收益影响的分析测算；三是积极适应利率市场化趋势，结合本行实际，进一步优化本行存、贷利率结构。此外，我</w:t>
      </w:r>
      <w:proofErr w:type="gramStart"/>
      <w:r w:rsidRPr="00847A32">
        <w:rPr>
          <w:rFonts w:ascii="仿宋_GB2312" w:eastAsia="仿宋_GB2312" w:hAnsi="ˎ̥" w:cs="Tahoma" w:hint="eastAsia"/>
          <w:kern w:val="0"/>
          <w:sz w:val="30"/>
          <w:szCs w:val="30"/>
        </w:rPr>
        <w:t>行按照</w:t>
      </w:r>
      <w:proofErr w:type="gramEnd"/>
      <w:r w:rsidRPr="00847A32">
        <w:rPr>
          <w:rFonts w:ascii="仿宋_GB2312" w:eastAsia="仿宋_GB2312" w:hAnsi="ˎ̥" w:cs="Tahoma" w:hint="eastAsia"/>
          <w:kern w:val="0"/>
          <w:sz w:val="30"/>
          <w:szCs w:val="30"/>
        </w:rPr>
        <w:t>监管机构要求，及时参加利率定价机</w:t>
      </w:r>
      <w:r w:rsidRPr="00847A32">
        <w:rPr>
          <w:rFonts w:ascii="仿宋_GB2312" w:eastAsia="仿宋_GB2312" w:hAnsi="ˎ̥" w:cs="Tahoma" w:hint="eastAsia"/>
          <w:kern w:val="0"/>
          <w:sz w:val="30"/>
          <w:szCs w:val="30"/>
        </w:rPr>
        <w:lastRenderedPageBreak/>
        <w:t>制相关会议，定期报送利率定价及合格审慎评估表。</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三、流动性风险</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流动性风险是指银行因无力为负债的减少和资产的增加提供融资而造成损失或破产的可能性。</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报告期内，本行为控制流动性风险，在资产负债结构、流动性监测等方面，增强了管理力度：一是加强资产负债管理，合理调控信贷规模、票据规模，合理配置资金期限，提高短期资产比重，保持充足流动性；二是优化负债结构，提高稳定性存款占比；三是建立大额存款变动报告机制，合理控制存款偏离度。四是建立健全应急管理机制，落实责任部门和人员负责资金头寸的日常监测与分析，关注负债规模和期限结构的异常变动，定期做好流动性压力测试。在流动性不足，出现支付风险时，根据与主发起行签订的流动性支持协议，及时提出书面融资申请，确保流动性风险得到有效解决。</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四、操作风险</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操作风险是指由不完善或有问题的内部程序、人员及系统或外部事件造成的风险。报告期内，本行进一步从内控机制、操作流程、审计监督和纠正等方面强化对操作风险的管理。</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一是加强制度建设，从源头遏制操作风险的发生，提高案件防控能力。201</w:t>
      </w:r>
      <w:r w:rsidR="003B7832" w:rsidRPr="00847A32">
        <w:rPr>
          <w:rFonts w:ascii="仿宋_GB2312" w:eastAsia="仿宋_GB2312" w:hAnsi="ˎ̥" w:cs="Tahoma" w:hint="eastAsia"/>
          <w:kern w:val="0"/>
          <w:sz w:val="30"/>
          <w:szCs w:val="30"/>
        </w:rPr>
        <w:t>8</w:t>
      </w:r>
      <w:r w:rsidRPr="00847A32">
        <w:rPr>
          <w:rFonts w:ascii="仿宋_GB2312" w:eastAsia="仿宋_GB2312" w:hAnsi="ˎ̥" w:cs="Tahoma" w:hint="eastAsia"/>
          <w:kern w:val="0"/>
          <w:sz w:val="30"/>
          <w:szCs w:val="30"/>
        </w:rPr>
        <w:t>年我行共出台</w:t>
      </w:r>
      <w:r w:rsidR="00520EB2" w:rsidRPr="00847A32">
        <w:rPr>
          <w:rFonts w:ascii="仿宋_GB2312" w:eastAsia="仿宋_GB2312" w:hAnsi="ˎ̥" w:cs="Tahoma" w:hint="eastAsia"/>
          <w:kern w:val="0"/>
          <w:sz w:val="30"/>
          <w:szCs w:val="30"/>
        </w:rPr>
        <w:t>9</w:t>
      </w:r>
      <w:r w:rsidRPr="00847A32">
        <w:rPr>
          <w:rFonts w:ascii="仿宋_GB2312" w:eastAsia="仿宋_GB2312" w:hAnsi="ˎ̥" w:cs="Tahoma" w:hint="eastAsia"/>
          <w:kern w:val="0"/>
          <w:sz w:val="30"/>
          <w:szCs w:val="30"/>
        </w:rPr>
        <w:t>个本行信贷制度，规范我行信贷工作，强化信贷业务的调查、审查、审批及贷后管理。风险管理部、综合管理部、计划财务部继续梳理完善各条线制度办法，确保前后出台制度的衔接性、实用性以及指导性。逐步完善我行信贷、</w:t>
      </w:r>
      <w:proofErr w:type="gramStart"/>
      <w:r w:rsidRPr="00847A32">
        <w:rPr>
          <w:rFonts w:ascii="仿宋_GB2312" w:eastAsia="仿宋_GB2312" w:hAnsi="ˎ̥" w:cs="Tahoma" w:hint="eastAsia"/>
          <w:kern w:val="0"/>
          <w:sz w:val="30"/>
          <w:szCs w:val="30"/>
        </w:rPr>
        <w:t>风控管理</w:t>
      </w:r>
      <w:proofErr w:type="gramEnd"/>
      <w:r w:rsidRPr="00847A32">
        <w:rPr>
          <w:rFonts w:ascii="仿宋_GB2312" w:eastAsia="仿宋_GB2312" w:hAnsi="ˎ̥" w:cs="Tahoma" w:hint="eastAsia"/>
          <w:kern w:val="0"/>
          <w:sz w:val="30"/>
          <w:szCs w:val="30"/>
        </w:rPr>
        <w:lastRenderedPageBreak/>
        <w:t>体系，对我</w:t>
      </w:r>
      <w:proofErr w:type="gramStart"/>
      <w:r w:rsidRPr="00847A32">
        <w:rPr>
          <w:rFonts w:ascii="仿宋_GB2312" w:eastAsia="仿宋_GB2312" w:hAnsi="ˎ̥" w:cs="Tahoma" w:hint="eastAsia"/>
          <w:kern w:val="0"/>
          <w:sz w:val="30"/>
          <w:szCs w:val="30"/>
        </w:rPr>
        <w:t>行创新</w:t>
      </w:r>
      <w:proofErr w:type="gramEnd"/>
      <w:r w:rsidRPr="00847A32">
        <w:rPr>
          <w:rFonts w:ascii="仿宋_GB2312" w:eastAsia="仿宋_GB2312" w:hAnsi="ˎ̥" w:cs="Tahoma" w:hint="eastAsia"/>
          <w:kern w:val="0"/>
          <w:sz w:val="30"/>
          <w:szCs w:val="30"/>
        </w:rPr>
        <w:t>业务及信贷简化操作流程进行风险评价，确保相关产品及业务有序规范开展，有章可循。</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二是积极推进操作流程规范化，逐步降低临柜业务综合差错率。为了提高工作效率，我行对全行的日常工作流程进行了梳理，进一步完善规范相关流程，在不良贷款诉讼工作上，完善诉讼流程，及时进行不良贷款清收；在业务流程上，修订绩效管理办法，并完善相应存款认领流程；在员工管理上，借鉴发起行相关流程，更新行内办公系统，完善员工请假及考勤流程；在信贷业务方面，完善信贷审批流程，明确各机构权限，严格按照银</w:t>
      </w:r>
      <w:proofErr w:type="gramStart"/>
      <w:r w:rsidRPr="00847A32">
        <w:rPr>
          <w:rFonts w:ascii="仿宋_GB2312" w:eastAsia="仿宋_GB2312" w:hAnsi="ˎ̥" w:cs="Tahoma" w:hint="eastAsia"/>
          <w:kern w:val="0"/>
          <w:sz w:val="30"/>
          <w:szCs w:val="30"/>
        </w:rPr>
        <w:t>监要求</w:t>
      </w:r>
      <w:proofErr w:type="gramEnd"/>
      <w:r w:rsidRPr="00847A32">
        <w:rPr>
          <w:rFonts w:ascii="仿宋_GB2312" w:eastAsia="仿宋_GB2312" w:hAnsi="ˎ̥" w:cs="Tahoma" w:hint="eastAsia"/>
          <w:kern w:val="0"/>
          <w:sz w:val="30"/>
          <w:szCs w:val="30"/>
        </w:rPr>
        <w:t>审贷分离、分级审批的原则进行。优化信贷流程，发展“零售”业务。一是按照</w:t>
      </w:r>
      <w:proofErr w:type="gramStart"/>
      <w:r w:rsidRPr="00847A32">
        <w:rPr>
          <w:rFonts w:ascii="仿宋_GB2312" w:eastAsia="仿宋_GB2312" w:hAnsi="ˎ̥" w:cs="Tahoma" w:hint="eastAsia"/>
          <w:kern w:val="0"/>
          <w:sz w:val="30"/>
          <w:szCs w:val="30"/>
        </w:rPr>
        <w:t>一</w:t>
      </w:r>
      <w:proofErr w:type="gramEnd"/>
      <w:r w:rsidRPr="00847A32">
        <w:rPr>
          <w:rFonts w:ascii="仿宋_GB2312" w:eastAsia="仿宋_GB2312" w:hAnsi="ˎ̥" w:cs="Tahoma" w:hint="eastAsia"/>
          <w:kern w:val="0"/>
          <w:sz w:val="30"/>
          <w:szCs w:val="30"/>
        </w:rPr>
        <w:t>业务</w:t>
      </w:r>
      <w:proofErr w:type="gramStart"/>
      <w:r w:rsidRPr="00847A32">
        <w:rPr>
          <w:rFonts w:ascii="仿宋_GB2312" w:eastAsia="仿宋_GB2312" w:hAnsi="ˎ̥" w:cs="Tahoma" w:hint="eastAsia"/>
          <w:kern w:val="0"/>
          <w:sz w:val="30"/>
          <w:szCs w:val="30"/>
        </w:rPr>
        <w:t>一</w:t>
      </w:r>
      <w:proofErr w:type="gramEnd"/>
      <w:r w:rsidRPr="00847A32">
        <w:rPr>
          <w:rFonts w:ascii="仿宋_GB2312" w:eastAsia="仿宋_GB2312" w:hAnsi="ˎ̥" w:cs="Tahoma" w:hint="eastAsia"/>
          <w:kern w:val="0"/>
          <w:sz w:val="30"/>
          <w:szCs w:val="30"/>
        </w:rPr>
        <w:t>流程的要求，梳理业务流程，上半年完成全部公议授信、“德享贷”、“机享贷”、“POS贷”的业务流程，形成标准化、统一化、简约化；按风险权重，实行区别授信，对新增大额贷款采取班子商议、集中管理方式。二是加强零售业务产品创新。以消费金融的“德享贷”、“机享贷”和个人经营性贷款的“德商贷”为拳头产品，围绕家庭生产经营、装修、电子产品等，加大产品创新业务力度。</w:t>
      </w:r>
    </w:p>
    <w:p w:rsidR="00AD0D0E"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三是严格执行员工岗位轮换、强制休假及管理（要害岗位）人员离任（离岗）审计制度，特别加强对重要领域、重要岗位和重要人员八小时外行为的监督。</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四是通过审计检查、纪检监察、合</w:t>
      </w:r>
      <w:proofErr w:type="gramStart"/>
      <w:r w:rsidRPr="00847A32">
        <w:rPr>
          <w:rFonts w:ascii="仿宋_GB2312" w:eastAsia="仿宋_GB2312" w:hAnsi="ˎ̥" w:cs="Tahoma" w:hint="eastAsia"/>
          <w:kern w:val="0"/>
          <w:sz w:val="30"/>
          <w:szCs w:val="30"/>
        </w:rPr>
        <w:t>规</w:t>
      </w:r>
      <w:proofErr w:type="gramEnd"/>
      <w:r w:rsidRPr="00847A32">
        <w:rPr>
          <w:rFonts w:ascii="仿宋_GB2312" w:eastAsia="仿宋_GB2312" w:hAnsi="ˎ̥" w:cs="Tahoma" w:hint="eastAsia"/>
          <w:kern w:val="0"/>
          <w:sz w:val="30"/>
          <w:szCs w:val="30"/>
        </w:rPr>
        <w:t>审查、举报投拆等一系列方式加强内部监督。对员工加强教育，强化员工对《德商村镇银行员工行为禁令》的学习掌握和贯彻执行，规范员工行为管理，有效防</w:t>
      </w:r>
      <w:r w:rsidRPr="00847A32">
        <w:rPr>
          <w:rFonts w:ascii="仿宋_GB2312" w:eastAsia="仿宋_GB2312" w:hAnsi="ˎ̥" w:cs="Tahoma" w:hint="eastAsia"/>
          <w:kern w:val="0"/>
          <w:sz w:val="30"/>
          <w:szCs w:val="30"/>
        </w:rPr>
        <w:lastRenderedPageBreak/>
        <w:t>范和化解操作风险。全面提高业务条线人员的整体水平，规范信贷业务操作，合理规避与防范道德风险、信用风险的突发与衍生，加强对业务人员的综合管理，控制业务人员大面积流失。经总行班子集体讨论决定，成立业务中心，由分管行长牵头狠抓业务团队，拟采取统一管理的模式，将全辖各经营机构的业务人员集中</w:t>
      </w:r>
      <w:proofErr w:type="gramStart"/>
      <w:r w:rsidRPr="00847A32">
        <w:rPr>
          <w:rFonts w:ascii="仿宋_GB2312" w:eastAsia="仿宋_GB2312" w:hAnsi="ˎ̥" w:cs="Tahoma" w:hint="eastAsia"/>
          <w:kern w:val="0"/>
          <w:sz w:val="30"/>
          <w:szCs w:val="30"/>
        </w:rPr>
        <w:t>至业务</w:t>
      </w:r>
      <w:proofErr w:type="gramEnd"/>
      <w:r w:rsidRPr="00847A32">
        <w:rPr>
          <w:rFonts w:ascii="仿宋_GB2312" w:eastAsia="仿宋_GB2312" w:hAnsi="ˎ̥" w:cs="Tahoma" w:hint="eastAsia"/>
          <w:kern w:val="0"/>
          <w:sz w:val="30"/>
          <w:szCs w:val="30"/>
        </w:rPr>
        <w:t>中心进行业务操作。</w:t>
      </w:r>
    </w:p>
    <w:p w:rsidR="00C5511A" w:rsidRPr="00847A32" w:rsidRDefault="00C5511A" w:rsidP="002B48F9">
      <w:pPr>
        <w:spacing w:line="560" w:lineRule="exact"/>
        <w:rPr>
          <w:rFonts w:ascii="仿宋_GB2312" w:eastAsia="仿宋_GB2312" w:hAnsi="ˎ̥" w:cs="Tahoma"/>
          <w:kern w:val="0"/>
          <w:sz w:val="30"/>
          <w:szCs w:val="30"/>
        </w:rPr>
      </w:pPr>
    </w:p>
    <w:p w:rsidR="00C5511A" w:rsidRPr="0089101A" w:rsidRDefault="00C5511A" w:rsidP="002B48F9">
      <w:pPr>
        <w:spacing w:line="560" w:lineRule="exact"/>
        <w:ind w:firstLine="570"/>
        <w:jc w:val="center"/>
        <w:rPr>
          <w:rFonts w:ascii="黑体" w:eastAsia="黑体" w:hAnsi="宋体" w:cs="Tahoma"/>
          <w:kern w:val="0"/>
          <w:sz w:val="30"/>
          <w:szCs w:val="30"/>
        </w:rPr>
      </w:pPr>
      <w:r w:rsidRPr="0089101A">
        <w:rPr>
          <w:rFonts w:ascii="黑体" w:eastAsia="黑体" w:hAnsi="宋体" w:cs="Tahoma" w:hint="eastAsia"/>
          <w:kern w:val="0"/>
          <w:sz w:val="30"/>
          <w:szCs w:val="30"/>
        </w:rPr>
        <w:t>第五章</w:t>
      </w:r>
      <w:proofErr w:type="gramStart"/>
      <w:r w:rsidRPr="0089101A">
        <w:rPr>
          <w:rFonts w:ascii="黑体" w:eastAsia="黑体" w:hAnsi="宋体" w:cs="Tahoma" w:hint="eastAsia"/>
          <w:kern w:val="0"/>
          <w:sz w:val="30"/>
          <w:szCs w:val="30"/>
        </w:rPr>
        <w:t xml:space="preserve">　股本</w:t>
      </w:r>
      <w:proofErr w:type="gramEnd"/>
      <w:r w:rsidRPr="0089101A">
        <w:rPr>
          <w:rFonts w:ascii="黑体" w:eastAsia="黑体" w:hAnsi="宋体" w:cs="Tahoma" w:hint="eastAsia"/>
          <w:kern w:val="0"/>
          <w:sz w:val="30"/>
          <w:szCs w:val="30"/>
        </w:rPr>
        <w:t>及股东情况</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一、股本结构</w:t>
      </w:r>
      <w:proofErr w:type="gramStart"/>
      <w:r w:rsidRPr="00847A32">
        <w:rPr>
          <w:rFonts w:ascii="仿宋_GB2312" w:eastAsia="仿宋_GB2312" w:hAnsi="ˎ̥" w:cs="Tahoma" w:hint="eastAsia"/>
          <w:kern w:val="0"/>
          <w:sz w:val="30"/>
          <w:szCs w:val="30"/>
        </w:rPr>
        <w:t xml:space="preserve">　　　　　　　　　　　　</w:t>
      </w:r>
      <w:proofErr w:type="gramEnd"/>
      <w:r w:rsidRPr="00847A32">
        <w:rPr>
          <w:rFonts w:ascii="仿宋_GB2312" w:eastAsia="仿宋_GB2312" w:hAnsi="ˎ̥" w:cs="Tahoma" w:hint="eastAsia"/>
          <w:kern w:val="0"/>
          <w:sz w:val="30"/>
          <w:szCs w:val="30"/>
        </w:rPr>
        <w:t>单位：人民币万元、%</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460"/>
        <w:gridCol w:w="1461"/>
        <w:gridCol w:w="1459"/>
        <w:gridCol w:w="1461"/>
        <w:gridCol w:w="1459"/>
        <w:gridCol w:w="1459"/>
      </w:tblGrid>
      <w:tr w:rsidR="00C5511A" w:rsidRPr="00847A32" w:rsidTr="006B1C08">
        <w:trPr>
          <w:trHeight w:val="65"/>
          <w:tblCellSpacing w:w="0" w:type="dxa"/>
        </w:trPr>
        <w:tc>
          <w:tcPr>
            <w:tcW w:w="2921" w:type="dxa"/>
            <w:gridSpan w:val="2"/>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color w:val="000000"/>
                <w:kern w:val="0"/>
                <w:sz w:val="20"/>
                <w:szCs w:val="20"/>
              </w:rPr>
            </w:pPr>
            <w:r w:rsidRPr="00847A32">
              <w:rPr>
                <w:rFonts w:ascii="仿宋_GB2312" w:eastAsia="仿宋_GB2312" w:hAnsi="ˎ̥" w:hint="eastAsia"/>
                <w:color w:val="000000"/>
                <w:kern w:val="0"/>
                <w:sz w:val="20"/>
                <w:szCs w:val="20"/>
              </w:rPr>
              <w:t xml:space="preserve">项　 　　</w:t>
            </w:r>
            <w:proofErr w:type="gramStart"/>
            <w:r w:rsidRPr="00847A32">
              <w:rPr>
                <w:rFonts w:ascii="仿宋_GB2312" w:eastAsia="仿宋_GB2312" w:hAnsi="ˎ̥" w:hint="eastAsia"/>
                <w:color w:val="000000"/>
                <w:kern w:val="0"/>
                <w:sz w:val="20"/>
                <w:szCs w:val="20"/>
              </w:rPr>
              <w:t xml:space="preserve">　</w:t>
            </w:r>
            <w:proofErr w:type="gramEnd"/>
            <w:r w:rsidRPr="00847A32">
              <w:rPr>
                <w:rFonts w:ascii="仿宋_GB2312" w:eastAsia="仿宋_GB2312" w:hAnsi="ˎ̥" w:hint="eastAsia"/>
                <w:color w:val="000000"/>
                <w:kern w:val="0"/>
                <w:sz w:val="20"/>
                <w:szCs w:val="20"/>
              </w:rPr>
              <w:t>目</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color w:val="000000"/>
                <w:kern w:val="0"/>
                <w:sz w:val="20"/>
                <w:szCs w:val="20"/>
              </w:rPr>
            </w:pPr>
            <w:r w:rsidRPr="00847A32">
              <w:rPr>
                <w:rFonts w:ascii="仿宋_GB2312" w:eastAsia="仿宋_GB2312" w:hint="eastAsia"/>
                <w:color w:val="000000"/>
                <w:kern w:val="0"/>
                <w:sz w:val="20"/>
                <w:szCs w:val="20"/>
              </w:rPr>
              <w:t>员工股</w:t>
            </w: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color w:val="000000"/>
                <w:kern w:val="0"/>
                <w:sz w:val="20"/>
                <w:szCs w:val="20"/>
              </w:rPr>
            </w:pPr>
            <w:r w:rsidRPr="00847A32">
              <w:rPr>
                <w:rFonts w:ascii="仿宋_GB2312" w:eastAsia="仿宋_GB2312" w:hint="eastAsia"/>
                <w:color w:val="000000"/>
                <w:kern w:val="0"/>
                <w:sz w:val="20"/>
                <w:szCs w:val="20"/>
              </w:rPr>
              <w:t>自然人股</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color w:val="000000"/>
                <w:kern w:val="0"/>
                <w:sz w:val="20"/>
                <w:szCs w:val="20"/>
              </w:rPr>
            </w:pPr>
            <w:r w:rsidRPr="00847A32">
              <w:rPr>
                <w:rFonts w:ascii="仿宋_GB2312" w:eastAsia="仿宋_GB2312" w:hint="eastAsia"/>
                <w:color w:val="000000"/>
                <w:kern w:val="0"/>
                <w:sz w:val="20"/>
                <w:szCs w:val="20"/>
              </w:rPr>
              <w:t>法人股</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color w:val="000000"/>
                <w:kern w:val="0"/>
                <w:sz w:val="20"/>
                <w:szCs w:val="20"/>
              </w:rPr>
            </w:pPr>
            <w:r w:rsidRPr="00847A32">
              <w:rPr>
                <w:rFonts w:ascii="仿宋_GB2312" w:eastAsia="仿宋_GB2312" w:hint="eastAsia"/>
                <w:color w:val="000000"/>
                <w:kern w:val="0"/>
                <w:sz w:val="20"/>
                <w:szCs w:val="20"/>
              </w:rPr>
              <w:t>合　计</w:t>
            </w:r>
          </w:p>
        </w:tc>
      </w:tr>
      <w:tr w:rsidR="00C5511A" w:rsidRPr="00847A32" w:rsidTr="006B1C08">
        <w:trPr>
          <w:trHeight w:val="65"/>
          <w:tblCellSpacing w:w="0" w:type="dxa"/>
        </w:trPr>
        <w:tc>
          <w:tcPr>
            <w:tcW w:w="1460" w:type="dxa"/>
            <w:vMerge w:val="restart"/>
            <w:tcBorders>
              <w:top w:val="outset" w:sz="6" w:space="0" w:color="auto"/>
              <w:left w:val="outset" w:sz="6" w:space="0" w:color="auto"/>
              <w:right w:val="outset" w:sz="6" w:space="0" w:color="auto"/>
            </w:tcBorders>
            <w:vAlign w:val="center"/>
          </w:tcPr>
          <w:p w:rsidR="00C5511A" w:rsidRPr="00847A32" w:rsidRDefault="00C5511A" w:rsidP="002B48F9">
            <w:pPr>
              <w:widowControl/>
              <w:spacing w:line="560" w:lineRule="exact"/>
              <w:ind w:firstLineChars="50" w:firstLine="100"/>
              <w:rPr>
                <w:rFonts w:ascii="仿宋_GB2312" w:eastAsia="仿宋_GB2312" w:hAnsi="ˎ̥"/>
                <w:color w:val="000000"/>
                <w:kern w:val="0"/>
                <w:sz w:val="20"/>
                <w:szCs w:val="20"/>
              </w:rPr>
            </w:pPr>
            <w:r w:rsidRPr="00847A32">
              <w:rPr>
                <w:rFonts w:ascii="仿宋_GB2312" w:eastAsia="仿宋_GB2312" w:hAnsi="ˎ̥" w:hint="eastAsia"/>
                <w:color w:val="000000"/>
                <w:kern w:val="0"/>
                <w:sz w:val="20"/>
                <w:szCs w:val="20"/>
              </w:rPr>
              <w:t>期初数</w:t>
            </w: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rPr>
                <w:rFonts w:ascii="仿宋_GB2312" w:eastAsia="仿宋_GB2312"/>
                <w:color w:val="000000"/>
                <w:kern w:val="0"/>
                <w:sz w:val="20"/>
                <w:szCs w:val="20"/>
              </w:rPr>
            </w:pPr>
            <w:r w:rsidRPr="00847A32">
              <w:rPr>
                <w:rFonts w:ascii="仿宋_GB2312" w:eastAsia="仿宋_GB2312" w:hint="eastAsia"/>
                <w:color w:val="000000"/>
                <w:kern w:val="0"/>
                <w:sz w:val="20"/>
                <w:szCs w:val="20"/>
              </w:rPr>
              <w:t xml:space="preserve"> 户数</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right"/>
              <w:rPr>
                <w:rFonts w:ascii="仿宋_GB2312" w:eastAsia="仿宋_GB2312"/>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3</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13</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16</w:t>
            </w:r>
          </w:p>
        </w:tc>
      </w:tr>
      <w:tr w:rsidR="00C5511A" w:rsidRPr="00847A32" w:rsidTr="006B1C08">
        <w:trPr>
          <w:trHeight w:val="65"/>
          <w:tblCellSpacing w:w="0" w:type="dxa"/>
        </w:trPr>
        <w:tc>
          <w:tcPr>
            <w:tcW w:w="1460" w:type="dxa"/>
            <w:vMerge/>
            <w:tcBorders>
              <w:left w:val="outset" w:sz="6" w:space="0" w:color="auto"/>
              <w:right w:val="outset" w:sz="6" w:space="0" w:color="auto"/>
            </w:tcBorders>
            <w:vAlign w:val="center"/>
          </w:tcPr>
          <w:p w:rsidR="00C5511A" w:rsidRPr="00847A32" w:rsidRDefault="00C5511A" w:rsidP="002B48F9">
            <w:pPr>
              <w:widowControl/>
              <w:spacing w:line="560" w:lineRule="exact"/>
              <w:ind w:firstLineChars="50" w:firstLine="100"/>
              <w:rPr>
                <w:rFonts w:ascii="仿宋_GB2312" w:eastAsia="仿宋_GB2312" w:hAnsi="ˎ̥"/>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rPr>
                <w:rFonts w:ascii="仿宋_GB2312" w:eastAsia="仿宋_GB2312"/>
                <w:color w:val="000000"/>
                <w:kern w:val="0"/>
                <w:sz w:val="20"/>
                <w:szCs w:val="20"/>
              </w:rPr>
            </w:pPr>
            <w:r w:rsidRPr="00847A32">
              <w:rPr>
                <w:rFonts w:ascii="仿宋_GB2312" w:eastAsia="仿宋_GB2312" w:hint="eastAsia"/>
                <w:color w:val="000000"/>
                <w:kern w:val="0"/>
                <w:sz w:val="20"/>
                <w:szCs w:val="20"/>
              </w:rPr>
              <w:t xml:space="preserve"> 总股本</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right"/>
              <w:rPr>
                <w:rFonts w:ascii="仿宋_GB2312" w:eastAsia="仿宋_GB2312"/>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1800</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28500</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30300</w:t>
            </w:r>
          </w:p>
        </w:tc>
      </w:tr>
      <w:tr w:rsidR="00C5511A" w:rsidRPr="00847A32" w:rsidTr="006B1C08">
        <w:trPr>
          <w:trHeight w:val="65"/>
          <w:tblCellSpacing w:w="0" w:type="dxa"/>
        </w:trPr>
        <w:tc>
          <w:tcPr>
            <w:tcW w:w="1460" w:type="dxa"/>
            <w:vMerge/>
            <w:tcBorders>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ind w:firstLineChars="50" w:firstLine="100"/>
              <w:rPr>
                <w:rFonts w:ascii="仿宋_GB2312" w:eastAsia="仿宋_GB2312" w:hAnsi="ˎ̥"/>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rPr>
                <w:rFonts w:ascii="仿宋_GB2312" w:eastAsia="仿宋_GB2312"/>
                <w:color w:val="000000"/>
                <w:kern w:val="0"/>
                <w:sz w:val="20"/>
                <w:szCs w:val="20"/>
              </w:rPr>
            </w:pPr>
            <w:r w:rsidRPr="00847A32">
              <w:rPr>
                <w:rFonts w:ascii="仿宋_GB2312" w:eastAsia="仿宋_GB2312" w:hint="eastAsia"/>
                <w:color w:val="000000"/>
                <w:kern w:val="0"/>
                <w:sz w:val="20"/>
                <w:szCs w:val="20"/>
              </w:rPr>
              <w:t xml:space="preserve"> 占比</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right"/>
              <w:rPr>
                <w:rFonts w:ascii="仿宋_GB2312" w:eastAsia="仿宋_GB2312"/>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5.94%</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94.06%</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100%</w:t>
            </w:r>
          </w:p>
        </w:tc>
      </w:tr>
      <w:tr w:rsidR="00C5511A" w:rsidRPr="00847A32" w:rsidTr="006B1C08">
        <w:trPr>
          <w:trHeight w:val="65"/>
          <w:tblCellSpacing w:w="0" w:type="dxa"/>
        </w:trPr>
        <w:tc>
          <w:tcPr>
            <w:tcW w:w="1460" w:type="dxa"/>
            <w:vMerge w:val="restart"/>
            <w:tcBorders>
              <w:top w:val="outset" w:sz="6" w:space="0" w:color="auto"/>
              <w:left w:val="outset" w:sz="6" w:space="0" w:color="auto"/>
              <w:right w:val="outset" w:sz="6" w:space="0" w:color="auto"/>
            </w:tcBorders>
            <w:vAlign w:val="center"/>
          </w:tcPr>
          <w:p w:rsidR="00C5511A" w:rsidRPr="00847A32" w:rsidRDefault="00C5511A" w:rsidP="002B48F9">
            <w:pPr>
              <w:widowControl/>
              <w:spacing w:line="560" w:lineRule="exact"/>
              <w:ind w:firstLineChars="50" w:firstLine="100"/>
              <w:rPr>
                <w:rFonts w:ascii="仿宋_GB2312" w:eastAsia="仿宋_GB2312" w:hAnsi="ˎ̥"/>
                <w:color w:val="000000"/>
                <w:kern w:val="0"/>
                <w:sz w:val="20"/>
                <w:szCs w:val="20"/>
              </w:rPr>
            </w:pPr>
            <w:r w:rsidRPr="00847A32">
              <w:rPr>
                <w:rFonts w:ascii="仿宋_GB2312" w:eastAsia="仿宋_GB2312" w:hAnsi="ˎ̥" w:hint="eastAsia"/>
                <w:color w:val="000000"/>
                <w:kern w:val="0"/>
                <w:sz w:val="20"/>
                <w:szCs w:val="20"/>
              </w:rPr>
              <w:t>期末数</w:t>
            </w: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rPr>
                <w:rFonts w:ascii="仿宋_GB2312" w:eastAsia="仿宋_GB2312"/>
                <w:color w:val="000000"/>
                <w:kern w:val="0"/>
                <w:sz w:val="20"/>
                <w:szCs w:val="20"/>
              </w:rPr>
            </w:pPr>
            <w:r w:rsidRPr="00847A32">
              <w:rPr>
                <w:rFonts w:ascii="仿宋_GB2312" w:eastAsia="仿宋_GB2312" w:hint="eastAsia"/>
                <w:color w:val="000000"/>
                <w:kern w:val="0"/>
                <w:sz w:val="20"/>
                <w:szCs w:val="20"/>
              </w:rPr>
              <w:t xml:space="preserve"> 户数</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right"/>
              <w:rPr>
                <w:rFonts w:ascii="仿宋_GB2312" w:eastAsia="仿宋_GB2312"/>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3</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13</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16</w:t>
            </w:r>
          </w:p>
        </w:tc>
      </w:tr>
      <w:tr w:rsidR="00C5511A" w:rsidRPr="00847A32" w:rsidTr="006B1C08">
        <w:trPr>
          <w:trHeight w:val="65"/>
          <w:tblCellSpacing w:w="0" w:type="dxa"/>
        </w:trPr>
        <w:tc>
          <w:tcPr>
            <w:tcW w:w="1460" w:type="dxa"/>
            <w:vMerge/>
            <w:tcBorders>
              <w:left w:val="outset" w:sz="6" w:space="0" w:color="auto"/>
              <w:right w:val="outset" w:sz="6" w:space="0" w:color="auto"/>
            </w:tcBorders>
            <w:vAlign w:val="center"/>
          </w:tcPr>
          <w:p w:rsidR="00C5511A" w:rsidRPr="00847A32" w:rsidRDefault="00C5511A" w:rsidP="002B48F9">
            <w:pPr>
              <w:widowControl/>
              <w:spacing w:line="560" w:lineRule="exact"/>
              <w:ind w:firstLineChars="50" w:firstLine="100"/>
              <w:rPr>
                <w:rFonts w:ascii="仿宋_GB2312" w:eastAsia="仿宋_GB2312" w:hAnsi="ˎ̥"/>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rPr>
                <w:rFonts w:ascii="仿宋_GB2312" w:eastAsia="仿宋_GB2312"/>
                <w:color w:val="000000"/>
                <w:kern w:val="0"/>
                <w:sz w:val="20"/>
                <w:szCs w:val="20"/>
              </w:rPr>
            </w:pPr>
            <w:r w:rsidRPr="00847A32">
              <w:rPr>
                <w:rFonts w:ascii="仿宋_GB2312" w:eastAsia="仿宋_GB2312" w:hint="eastAsia"/>
                <w:color w:val="000000"/>
                <w:kern w:val="0"/>
                <w:sz w:val="20"/>
                <w:szCs w:val="20"/>
              </w:rPr>
              <w:t xml:space="preserve"> 总股本</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right"/>
              <w:rPr>
                <w:rFonts w:ascii="仿宋_GB2312" w:eastAsia="仿宋_GB2312"/>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1800</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28500</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30300</w:t>
            </w:r>
          </w:p>
        </w:tc>
      </w:tr>
      <w:tr w:rsidR="00C5511A" w:rsidRPr="00847A32" w:rsidTr="006B1C08">
        <w:trPr>
          <w:trHeight w:val="65"/>
          <w:tblCellSpacing w:w="0" w:type="dxa"/>
        </w:trPr>
        <w:tc>
          <w:tcPr>
            <w:tcW w:w="1460" w:type="dxa"/>
            <w:vMerge/>
            <w:tcBorders>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ind w:firstLineChars="50" w:firstLine="100"/>
              <w:rPr>
                <w:rFonts w:ascii="仿宋_GB2312" w:eastAsia="仿宋_GB2312" w:hAnsi="ˎ̥"/>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rPr>
                <w:rFonts w:ascii="仿宋_GB2312" w:eastAsia="仿宋_GB2312"/>
                <w:color w:val="000000"/>
                <w:kern w:val="0"/>
                <w:sz w:val="20"/>
                <w:szCs w:val="20"/>
              </w:rPr>
            </w:pPr>
            <w:r w:rsidRPr="00847A32">
              <w:rPr>
                <w:rFonts w:ascii="仿宋_GB2312" w:eastAsia="仿宋_GB2312" w:hint="eastAsia"/>
                <w:color w:val="000000"/>
                <w:kern w:val="0"/>
                <w:sz w:val="20"/>
                <w:szCs w:val="20"/>
              </w:rPr>
              <w:t xml:space="preserve"> 占比</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right"/>
              <w:rPr>
                <w:rFonts w:ascii="仿宋_GB2312" w:eastAsia="仿宋_GB2312"/>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5.94%</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94.06%</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r w:rsidRPr="00847A32">
              <w:rPr>
                <w:rFonts w:ascii="仿宋_GB2312" w:eastAsia="仿宋_GB2312" w:hint="eastAsia"/>
                <w:color w:val="000000"/>
                <w:kern w:val="0"/>
                <w:sz w:val="20"/>
                <w:szCs w:val="20"/>
              </w:rPr>
              <w:t>100%</w:t>
            </w:r>
          </w:p>
        </w:tc>
      </w:tr>
      <w:tr w:rsidR="00C5511A" w:rsidRPr="00847A32" w:rsidTr="006B1C08">
        <w:trPr>
          <w:trHeight w:val="65"/>
          <w:tblCellSpacing w:w="0" w:type="dxa"/>
        </w:trPr>
        <w:tc>
          <w:tcPr>
            <w:tcW w:w="1460" w:type="dxa"/>
            <w:vMerge w:val="restart"/>
            <w:tcBorders>
              <w:top w:val="outset" w:sz="6" w:space="0" w:color="auto"/>
              <w:left w:val="outset" w:sz="6" w:space="0" w:color="auto"/>
              <w:right w:val="outset" w:sz="6" w:space="0" w:color="auto"/>
            </w:tcBorders>
            <w:vAlign w:val="center"/>
          </w:tcPr>
          <w:p w:rsidR="00C5511A" w:rsidRPr="00847A32" w:rsidRDefault="00C5511A" w:rsidP="002B48F9">
            <w:pPr>
              <w:widowControl/>
              <w:spacing w:line="560" w:lineRule="exact"/>
              <w:ind w:firstLineChars="50" w:firstLine="100"/>
              <w:rPr>
                <w:rFonts w:ascii="仿宋_GB2312" w:eastAsia="仿宋_GB2312"/>
                <w:color w:val="000000"/>
                <w:kern w:val="0"/>
                <w:sz w:val="20"/>
                <w:szCs w:val="20"/>
              </w:rPr>
            </w:pPr>
            <w:r w:rsidRPr="00847A32">
              <w:rPr>
                <w:rFonts w:ascii="仿宋_GB2312" w:eastAsia="仿宋_GB2312" w:hint="eastAsia"/>
                <w:color w:val="000000"/>
                <w:kern w:val="0"/>
                <w:sz w:val="20"/>
                <w:szCs w:val="20"/>
              </w:rPr>
              <w:t>变动情况</w:t>
            </w: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rPr>
                <w:rFonts w:ascii="仿宋_GB2312" w:eastAsia="仿宋_GB2312"/>
                <w:color w:val="000000"/>
                <w:kern w:val="0"/>
                <w:sz w:val="20"/>
                <w:szCs w:val="20"/>
              </w:rPr>
            </w:pPr>
            <w:r w:rsidRPr="00847A32">
              <w:rPr>
                <w:rFonts w:ascii="仿宋_GB2312" w:eastAsia="仿宋_GB2312" w:hint="eastAsia"/>
                <w:color w:val="000000"/>
                <w:kern w:val="0"/>
                <w:sz w:val="20"/>
                <w:szCs w:val="20"/>
              </w:rPr>
              <w:t xml:space="preserve"> 户数</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right"/>
              <w:rPr>
                <w:rFonts w:ascii="仿宋_GB2312" w:eastAsia="仿宋_GB2312"/>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ind w:right="100"/>
              <w:jc w:val="right"/>
              <w:rPr>
                <w:rFonts w:ascii="仿宋_GB2312" w:eastAsia="仿宋_GB2312"/>
                <w:color w:val="000000"/>
                <w:kern w:val="0"/>
                <w:sz w:val="20"/>
                <w:szCs w:val="20"/>
              </w:rPr>
            </w:pP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p>
        </w:tc>
      </w:tr>
      <w:tr w:rsidR="00C5511A" w:rsidRPr="00847A32" w:rsidTr="006B1C08">
        <w:trPr>
          <w:trHeight w:val="65"/>
          <w:tblCellSpacing w:w="0" w:type="dxa"/>
        </w:trPr>
        <w:tc>
          <w:tcPr>
            <w:tcW w:w="1460" w:type="dxa"/>
            <w:vMerge/>
            <w:tcBorders>
              <w:left w:val="outset" w:sz="6" w:space="0" w:color="auto"/>
              <w:right w:val="outset" w:sz="6" w:space="0" w:color="auto"/>
            </w:tcBorders>
            <w:vAlign w:val="center"/>
          </w:tcPr>
          <w:p w:rsidR="00C5511A" w:rsidRPr="00847A32" w:rsidRDefault="00C5511A" w:rsidP="002B48F9">
            <w:pPr>
              <w:widowControl/>
              <w:spacing w:line="560" w:lineRule="exact"/>
              <w:ind w:firstLineChars="50" w:firstLine="100"/>
              <w:rPr>
                <w:rFonts w:ascii="仿宋_GB2312" w:eastAsia="仿宋_GB2312"/>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rPr>
                <w:rFonts w:ascii="仿宋_GB2312" w:eastAsia="仿宋_GB2312"/>
                <w:color w:val="000000"/>
                <w:kern w:val="0"/>
                <w:sz w:val="20"/>
                <w:szCs w:val="20"/>
              </w:rPr>
            </w:pPr>
            <w:r w:rsidRPr="00847A32">
              <w:rPr>
                <w:rFonts w:ascii="仿宋_GB2312" w:eastAsia="仿宋_GB2312" w:hint="eastAsia"/>
                <w:color w:val="000000"/>
                <w:kern w:val="0"/>
                <w:sz w:val="20"/>
                <w:szCs w:val="20"/>
              </w:rPr>
              <w:t xml:space="preserve"> 总股本</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right"/>
              <w:rPr>
                <w:rFonts w:ascii="仿宋_GB2312" w:eastAsia="仿宋_GB2312"/>
                <w:color w:val="000000"/>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color w:val="000000"/>
                <w:kern w:val="0"/>
                <w:sz w:val="20"/>
                <w:szCs w:val="20"/>
              </w:rPr>
            </w:pPr>
          </w:p>
        </w:tc>
      </w:tr>
      <w:tr w:rsidR="00C5511A" w:rsidRPr="00847A32" w:rsidTr="006B1C08">
        <w:trPr>
          <w:trHeight w:val="65"/>
          <w:tblCellSpacing w:w="0" w:type="dxa"/>
        </w:trPr>
        <w:tc>
          <w:tcPr>
            <w:tcW w:w="1460" w:type="dxa"/>
            <w:vMerge/>
            <w:tcBorders>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ind w:firstLineChars="50" w:firstLine="100"/>
              <w:rPr>
                <w:rFonts w:ascii="仿宋_GB2312" w:eastAsia="仿宋_GB2312"/>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rPr>
                <w:rFonts w:ascii="仿宋_GB2312" w:eastAsia="仿宋_GB2312"/>
                <w:kern w:val="0"/>
                <w:sz w:val="20"/>
                <w:szCs w:val="20"/>
              </w:rPr>
            </w:pPr>
            <w:r w:rsidRPr="00847A32">
              <w:rPr>
                <w:rFonts w:ascii="仿宋_GB2312" w:eastAsia="仿宋_GB2312" w:hint="eastAsia"/>
                <w:kern w:val="0"/>
                <w:sz w:val="20"/>
                <w:szCs w:val="20"/>
              </w:rPr>
              <w:t xml:space="preserve"> 占比</w:t>
            </w: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right"/>
              <w:rPr>
                <w:rFonts w:ascii="仿宋_GB2312" w:eastAsia="仿宋_GB2312"/>
                <w:kern w:val="0"/>
                <w:sz w:val="20"/>
                <w:szCs w:val="20"/>
              </w:rPr>
            </w:pPr>
          </w:p>
        </w:tc>
        <w:tc>
          <w:tcPr>
            <w:tcW w:w="14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kern w:val="0"/>
                <w:sz w:val="20"/>
                <w:szCs w:val="20"/>
              </w:rPr>
            </w:pP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kern w:val="0"/>
                <w:sz w:val="20"/>
                <w:szCs w:val="20"/>
              </w:rPr>
            </w:pPr>
          </w:p>
        </w:tc>
        <w:tc>
          <w:tcPr>
            <w:tcW w:w="145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right"/>
              <w:rPr>
                <w:rFonts w:ascii="仿宋_GB2312" w:eastAsia="仿宋_GB2312"/>
                <w:kern w:val="0"/>
                <w:sz w:val="20"/>
                <w:szCs w:val="20"/>
              </w:rPr>
            </w:pPr>
          </w:p>
        </w:tc>
      </w:tr>
    </w:tbl>
    <w:p w:rsidR="00C5511A" w:rsidRPr="00847A32" w:rsidRDefault="00C5511A" w:rsidP="002B48F9">
      <w:pPr>
        <w:spacing w:line="560" w:lineRule="exact"/>
        <w:ind w:firstLineChars="200" w:firstLine="560"/>
        <w:rPr>
          <w:rFonts w:ascii="仿宋_GB2312" w:eastAsia="仿宋_GB2312" w:hAnsi="ˎ̥" w:cs="Tahoma"/>
          <w:kern w:val="0"/>
          <w:sz w:val="28"/>
          <w:szCs w:val="28"/>
        </w:rPr>
      </w:pPr>
      <w:r w:rsidRPr="00847A32">
        <w:rPr>
          <w:rFonts w:ascii="仿宋_GB2312" w:eastAsia="仿宋_GB2312" w:hAnsi="ˎ̥" w:cs="Tahoma" w:hint="eastAsia"/>
          <w:kern w:val="0"/>
          <w:sz w:val="28"/>
          <w:szCs w:val="28"/>
        </w:rPr>
        <w:t>二、股东及持股情况</w:t>
      </w:r>
      <w:proofErr w:type="gramStart"/>
      <w:r w:rsidRPr="00847A32">
        <w:rPr>
          <w:rFonts w:ascii="仿宋_GB2312" w:eastAsia="仿宋_GB2312" w:hAnsi="ˎ̥" w:cs="Tahoma" w:hint="eastAsia"/>
          <w:kern w:val="0"/>
          <w:sz w:val="28"/>
          <w:szCs w:val="28"/>
        </w:rPr>
        <w:t xml:space="preserve">　　　　　　　</w:t>
      </w:r>
      <w:proofErr w:type="gramEnd"/>
      <w:r w:rsidRPr="00847A32">
        <w:rPr>
          <w:rFonts w:ascii="仿宋_GB2312" w:eastAsia="仿宋_GB2312" w:hAnsi="ˎ̥" w:cs="Tahoma" w:hint="eastAsia"/>
          <w:kern w:val="0"/>
          <w:sz w:val="28"/>
          <w:szCs w:val="28"/>
        </w:rPr>
        <w:t>单位：人民币万元、%</w:t>
      </w:r>
    </w:p>
    <w:tbl>
      <w:tblPr>
        <w:tblW w:w="0" w:type="auto"/>
        <w:tblCellSpacing w:w="0" w:type="dxa"/>
        <w:tblInd w:w="-9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135"/>
        <w:gridCol w:w="1428"/>
        <w:gridCol w:w="1430"/>
        <w:gridCol w:w="1428"/>
        <w:gridCol w:w="1426"/>
      </w:tblGrid>
      <w:tr w:rsidR="00C5511A" w:rsidRPr="00847A32" w:rsidTr="006B1C08">
        <w:trPr>
          <w:trHeight w:val="284"/>
          <w:tblCellSpacing w:w="0" w:type="dxa"/>
        </w:trPr>
        <w:tc>
          <w:tcPr>
            <w:tcW w:w="3135"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kern w:val="0"/>
                <w:sz w:val="20"/>
                <w:szCs w:val="20"/>
              </w:rPr>
            </w:pPr>
            <w:r w:rsidRPr="00847A32">
              <w:rPr>
                <w:rFonts w:ascii="仿宋_GB2312" w:eastAsia="仿宋_GB2312" w:hAnsi="ˎ̥" w:hint="eastAsia"/>
                <w:kern w:val="0"/>
                <w:sz w:val="20"/>
                <w:szCs w:val="20"/>
              </w:rPr>
              <w:t>股东名称或姓名</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kern w:val="0"/>
                <w:sz w:val="20"/>
                <w:szCs w:val="20"/>
              </w:rPr>
            </w:pPr>
            <w:r w:rsidRPr="00847A32">
              <w:rPr>
                <w:rFonts w:ascii="仿宋_GB2312" w:eastAsia="仿宋_GB2312" w:hAnsi="ˎ̥" w:hint="eastAsia"/>
                <w:kern w:val="0"/>
                <w:sz w:val="20"/>
                <w:szCs w:val="20"/>
              </w:rPr>
              <w:t>法人代表</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kern w:val="0"/>
                <w:sz w:val="20"/>
                <w:szCs w:val="20"/>
              </w:rPr>
            </w:pPr>
            <w:r w:rsidRPr="00847A32">
              <w:rPr>
                <w:rFonts w:ascii="仿宋_GB2312" w:eastAsia="仿宋_GB2312" w:hAnsi="ˎ̥" w:hint="eastAsia"/>
                <w:kern w:val="0"/>
                <w:sz w:val="20"/>
                <w:szCs w:val="20"/>
              </w:rPr>
              <w:t>期末数</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kern w:val="0"/>
                <w:sz w:val="20"/>
                <w:szCs w:val="20"/>
              </w:rPr>
            </w:pPr>
            <w:r w:rsidRPr="00847A32">
              <w:rPr>
                <w:rFonts w:ascii="仿宋_GB2312" w:eastAsia="仿宋_GB2312" w:hAnsi="ˎ̥" w:hint="eastAsia"/>
                <w:kern w:val="0"/>
                <w:sz w:val="20"/>
                <w:szCs w:val="20"/>
              </w:rPr>
              <w:t>期初数</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kern w:val="0"/>
                <w:sz w:val="20"/>
                <w:szCs w:val="20"/>
              </w:rPr>
            </w:pPr>
            <w:r w:rsidRPr="00847A32">
              <w:rPr>
                <w:rFonts w:ascii="仿宋_GB2312" w:eastAsia="仿宋_GB2312" w:hAnsi="ˎ̥" w:hint="eastAsia"/>
                <w:kern w:val="0"/>
                <w:sz w:val="20"/>
                <w:szCs w:val="20"/>
              </w:rPr>
              <w:t>占总股本比例</w:t>
            </w:r>
          </w:p>
        </w:tc>
      </w:tr>
      <w:tr w:rsidR="00C5511A" w:rsidRPr="00847A32" w:rsidTr="006B1C08">
        <w:trPr>
          <w:trHeight w:val="284"/>
          <w:tblCellSpacing w:w="0" w:type="dxa"/>
        </w:trPr>
        <w:tc>
          <w:tcPr>
            <w:tcW w:w="3135"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浙江德清农村商业银行股份有限公</w:t>
            </w:r>
            <w:r w:rsidRPr="00847A32">
              <w:rPr>
                <w:rFonts w:ascii="仿宋_GB2312" w:eastAsia="仿宋_GB2312" w:hAnsi="ˎ̥" w:hint="eastAsia"/>
                <w:kern w:val="0"/>
                <w:sz w:val="20"/>
                <w:szCs w:val="20"/>
              </w:rPr>
              <w:lastRenderedPageBreak/>
              <w:t>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proofErr w:type="gramStart"/>
            <w:r w:rsidRPr="00847A32">
              <w:rPr>
                <w:rFonts w:ascii="仿宋_GB2312" w:eastAsia="仿宋_GB2312" w:hAnsi="ˎ̥" w:hint="eastAsia"/>
                <w:kern w:val="0"/>
                <w:sz w:val="20"/>
                <w:szCs w:val="20"/>
              </w:rPr>
              <w:lastRenderedPageBreak/>
              <w:t>施贤军</w:t>
            </w:r>
            <w:proofErr w:type="gramEnd"/>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11700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11700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38.613%</w:t>
            </w:r>
          </w:p>
        </w:tc>
      </w:tr>
      <w:tr w:rsidR="00C5511A" w:rsidRPr="00847A32" w:rsidTr="006B1C08">
        <w:trPr>
          <w:trHeight w:val="284"/>
          <w:tblCellSpacing w:w="0" w:type="dxa"/>
        </w:trPr>
        <w:tc>
          <w:tcPr>
            <w:tcW w:w="3135"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lastRenderedPageBreak/>
              <w:t>华盛达控股集团有限公司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袁建华</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4.753%</w:t>
            </w:r>
          </w:p>
        </w:tc>
      </w:tr>
      <w:tr w:rsidR="00C5511A" w:rsidRPr="00570126" w:rsidTr="006B1C08">
        <w:trPr>
          <w:trHeight w:val="284"/>
          <w:tblCellSpacing w:w="0" w:type="dxa"/>
        </w:trPr>
        <w:tc>
          <w:tcPr>
            <w:tcW w:w="3135" w:type="dxa"/>
            <w:tcBorders>
              <w:top w:val="outset" w:sz="6" w:space="0" w:color="auto"/>
              <w:left w:val="outset" w:sz="6" w:space="0" w:color="auto"/>
              <w:bottom w:val="outset" w:sz="6" w:space="0" w:color="auto"/>
              <w:right w:val="outset" w:sz="6" w:space="0" w:color="auto"/>
            </w:tcBorders>
            <w:vAlign w:val="center"/>
          </w:tcPr>
          <w:p w:rsidR="00C5511A" w:rsidRPr="00570126" w:rsidRDefault="00C5511A" w:rsidP="002B48F9">
            <w:pPr>
              <w:widowControl/>
              <w:spacing w:line="560" w:lineRule="exact"/>
              <w:jc w:val="center"/>
              <w:rPr>
                <w:rFonts w:ascii="仿宋_GB2312" w:eastAsia="仿宋_GB2312" w:hAnsi="ˎ̥"/>
                <w:kern w:val="0"/>
                <w:sz w:val="20"/>
                <w:szCs w:val="20"/>
              </w:rPr>
            </w:pPr>
            <w:r w:rsidRPr="00570126">
              <w:rPr>
                <w:rFonts w:ascii="仿宋_GB2312" w:eastAsia="仿宋_GB2312" w:hAnsi="ˎ̥" w:hint="eastAsia"/>
                <w:kern w:val="0"/>
                <w:sz w:val="20"/>
                <w:szCs w:val="20"/>
              </w:rPr>
              <w:t>天津滨海</w:t>
            </w:r>
            <w:proofErr w:type="gramStart"/>
            <w:r w:rsidRPr="00570126">
              <w:rPr>
                <w:rFonts w:ascii="仿宋_GB2312" w:eastAsia="仿宋_GB2312" w:hAnsi="ˎ̥" w:hint="eastAsia"/>
                <w:kern w:val="0"/>
                <w:sz w:val="20"/>
                <w:szCs w:val="20"/>
              </w:rPr>
              <w:t>海</w:t>
            </w:r>
            <w:proofErr w:type="gramEnd"/>
            <w:r w:rsidRPr="00570126">
              <w:rPr>
                <w:rFonts w:ascii="仿宋_GB2312" w:eastAsia="仿宋_GB2312" w:hAnsi="ˎ̥" w:hint="eastAsia"/>
                <w:kern w:val="0"/>
                <w:sz w:val="20"/>
                <w:szCs w:val="20"/>
              </w:rPr>
              <w:t>通物流有限公司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570126" w:rsidRDefault="00570126" w:rsidP="002B48F9">
            <w:pPr>
              <w:widowControl/>
              <w:spacing w:line="560" w:lineRule="exact"/>
              <w:jc w:val="center"/>
              <w:rPr>
                <w:rFonts w:ascii="仿宋_GB2312" w:eastAsia="仿宋_GB2312" w:hAnsi="ˎ̥"/>
                <w:kern w:val="0"/>
                <w:sz w:val="20"/>
                <w:szCs w:val="20"/>
              </w:rPr>
            </w:pPr>
            <w:r>
              <w:rPr>
                <w:rFonts w:ascii="仿宋_GB2312" w:eastAsia="仿宋_GB2312" w:hAnsi="ˎ̥" w:hint="eastAsia"/>
                <w:kern w:val="0"/>
                <w:sz w:val="20"/>
                <w:szCs w:val="20"/>
              </w:rPr>
              <w:t>杨连强</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570126" w:rsidRDefault="00C5511A" w:rsidP="002B48F9">
            <w:pPr>
              <w:widowControl/>
              <w:spacing w:line="560" w:lineRule="exact"/>
              <w:jc w:val="center"/>
              <w:rPr>
                <w:rFonts w:ascii="仿宋_GB2312" w:eastAsia="仿宋_GB2312" w:hAnsi="ˎ̥"/>
                <w:kern w:val="0"/>
                <w:sz w:val="20"/>
                <w:szCs w:val="20"/>
              </w:rPr>
            </w:pPr>
            <w:r w:rsidRPr="00570126">
              <w:rPr>
                <w:rFonts w:ascii="仿宋_GB2312" w:eastAsia="仿宋_GB2312" w:hAnsi="ˎ̥" w:hint="eastAsia"/>
                <w:kern w:val="0"/>
                <w:sz w:val="20"/>
                <w:szCs w:val="20"/>
              </w:rPr>
              <w:t>1440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570126" w:rsidRDefault="00C5511A" w:rsidP="002B48F9">
            <w:pPr>
              <w:widowControl/>
              <w:spacing w:line="560" w:lineRule="exact"/>
              <w:jc w:val="center"/>
              <w:rPr>
                <w:rFonts w:ascii="仿宋_GB2312" w:eastAsia="仿宋_GB2312" w:hAnsi="ˎ̥"/>
                <w:kern w:val="0"/>
                <w:sz w:val="20"/>
                <w:szCs w:val="20"/>
              </w:rPr>
            </w:pPr>
            <w:r w:rsidRPr="00570126">
              <w:rPr>
                <w:rFonts w:ascii="仿宋_GB2312" w:eastAsia="仿宋_GB2312" w:hAnsi="ˎ̥" w:hint="eastAsia"/>
                <w:kern w:val="0"/>
                <w:sz w:val="20"/>
                <w:szCs w:val="20"/>
              </w:rPr>
              <w:t>1440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570126" w:rsidRDefault="00C5511A" w:rsidP="002B48F9">
            <w:pPr>
              <w:widowControl/>
              <w:spacing w:line="560" w:lineRule="exact"/>
              <w:jc w:val="center"/>
              <w:rPr>
                <w:rFonts w:ascii="仿宋_GB2312" w:eastAsia="仿宋_GB2312" w:hAnsi="ˎ̥"/>
                <w:kern w:val="0"/>
                <w:sz w:val="20"/>
                <w:szCs w:val="20"/>
              </w:rPr>
            </w:pPr>
            <w:r w:rsidRPr="00570126">
              <w:rPr>
                <w:rFonts w:ascii="仿宋_GB2312" w:eastAsia="仿宋_GB2312" w:hAnsi="ˎ̥" w:hint="eastAsia"/>
                <w:kern w:val="0"/>
                <w:sz w:val="20"/>
                <w:szCs w:val="20"/>
              </w:rPr>
              <w:t>4.753%</w:t>
            </w:r>
          </w:p>
        </w:tc>
      </w:tr>
      <w:tr w:rsidR="00C5511A" w:rsidRPr="00847A32" w:rsidTr="006B1C08">
        <w:trPr>
          <w:trHeight w:val="284"/>
          <w:tblCellSpacing w:w="0" w:type="dxa"/>
        </w:trPr>
        <w:tc>
          <w:tcPr>
            <w:tcW w:w="3135"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天津滨海新区宏泰实业集团有限公司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李刚</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4.753%</w:t>
            </w:r>
          </w:p>
        </w:tc>
      </w:tr>
      <w:tr w:rsidR="00C5511A" w:rsidRPr="00847A32" w:rsidTr="006B1C08">
        <w:trPr>
          <w:trHeight w:val="284"/>
          <w:tblCellSpacing w:w="0" w:type="dxa"/>
        </w:trPr>
        <w:tc>
          <w:tcPr>
            <w:tcW w:w="3135"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天津滨海兄弟国际贸易有限公司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肖枫</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4.753%</w:t>
            </w:r>
          </w:p>
        </w:tc>
      </w:tr>
      <w:tr w:rsidR="00C5511A" w:rsidRPr="00847A32" w:rsidTr="006B1C08">
        <w:trPr>
          <w:trHeight w:val="284"/>
          <w:tblCellSpacing w:w="0" w:type="dxa"/>
        </w:trPr>
        <w:tc>
          <w:tcPr>
            <w:tcW w:w="3135"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天津市顺天仓储有限公司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张东磊</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4.753%</w:t>
            </w:r>
          </w:p>
        </w:tc>
      </w:tr>
      <w:tr w:rsidR="00C5511A" w:rsidRPr="00847A32" w:rsidTr="006B1C08">
        <w:trPr>
          <w:trHeight w:val="284"/>
          <w:tblCellSpacing w:w="0" w:type="dxa"/>
        </w:trPr>
        <w:tc>
          <w:tcPr>
            <w:tcW w:w="3135"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proofErr w:type="gramStart"/>
            <w:r w:rsidRPr="00847A32">
              <w:rPr>
                <w:rFonts w:ascii="仿宋_GB2312" w:eastAsia="仿宋_GB2312" w:hAnsi="ˎ̥" w:hint="eastAsia"/>
                <w:kern w:val="0"/>
                <w:sz w:val="20"/>
                <w:szCs w:val="20"/>
              </w:rPr>
              <w:t>天津市泓锐发</w:t>
            </w:r>
            <w:proofErr w:type="gramEnd"/>
            <w:r w:rsidRPr="00847A32">
              <w:rPr>
                <w:rFonts w:ascii="仿宋_GB2312" w:eastAsia="仿宋_GB2312" w:hAnsi="ˎ̥" w:hint="eastAsia"/>
                <w:kern w:val="0"/>
                <w:sz w:val="20"/>
                <w:szCs w:val="20"/>
              </w:rPr>
              <w:t>建筑安装工程有限公司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肖建英</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4.753%</w:t>
            </w:r>
          </w:p>
        </w:tc>
      </w:tr>
      <w:tr w:rsidR="00C5511A" w:rsidRPr="00847A32" w:rsidTr="006B1C08">
        <w:trPr>
          <w:trHeight w:val="284"/>
          <w:tblCellSpacing w:w="0" w:type="dxa"/>
        </w:trPr>
        <w:tc>
          <w:tcPr>
            <w:tcW w:w="3135"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天津春晖</w:t>
            </w:r>
            <w:proofErr w:type="gramStart"/>
            <w:r w:rsidRPr="00847A32">
              <w:rPr>
                <w:rFonts w:ascii="仿宋_GB2312" w:eastAsia="仿宋_GB2312" w:hAnsi="ˎ̥" w:hint="eastAsia"/>
                <w:kern w:val="0"/>
                <w:sz w:val="20"/>
                <w:szCs w:val="20"/>
              </w:rPr>
              <w:t>鑫</w:t>
            </w:r>
            <w:proofErr w:type="gramEnd"/>
            <w:r w:rsidRPr="00847A32">
              <w:rPr>
                <w:rFonts w:ascii="仿宋_GB2312" w:eastAsia="仿宋_GB2312" w:hAnsi="ˎ̥" w:hint="eastAsia"/>
                <w:kern w:val="0"/>
                <w:sz w:val="20"/>
                <w:szCs w:val="20"/>
              </w:rPr>
              <w:t>隆商贸有限公司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proofErr w:type="gramStart"/>
            <w:r w:rsidRPr="00847A32">
              <w:rPr>
                <w:rFonts w:ascii="仿宋_GB2312" w:eastAsia="仿宋_GB2312" w:hAnsi="ˎ̥" w:hint="eastAsia"/>
                <w:kern w:val="0"/>
                <w:sz w:val="20"/>
                <w:szCs w:val="20"/>
              </w:rPr>
              <w:t>张素芹</w:t>
            </w:r>
            <w:proofErr w:type="gramEnd"/>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4.753%</w:t>
            </w:r>
          </w:p>
        </w:tc>
      </w:tr>
      <w:tr w:rsidR="00C5511A" w:rsidRPr="00847A32" w:rsidTr="006B1C08">
        <w:trPr>
          <w:trHeight w:val="284"/>
          <w:tblCellSpacing w:w="0" w:type="dxa"/>
        </w:trPr>
        <w:tc>
          <w:tcPr>
            <w:tcW w:w="3135"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仿宋_GB2312" w:cs="宋体"/>
                <w:kern w:val="0"/>
                <w:szCs w:val="21"/>
              </w:rPr>
            </w:pPr>
            <w:r w:rsidRPr="00847A32">
              <w:rPr>
                <w:rFonts w:ascii="仿宋_GB2312" w:eastAsia="仿宋_GB2312" w:hAnsi="ˎ̥" w:hint="eastAsia"/>
                <w:kern w:val="0"/>
                <w:sz w:val="20"/>
                <w:szCs w:val="20"/>
              </w:rPr>
              <w:t>天津晟日通实业股份有限公司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王军</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4.752%</w:t>
            </w:r>
          </w:p>
        </w:tc>
      </w:tr>
      <w:tr w:rsidR="00C5511A" w:rsidRPr="00847A32" w:rsidTr="006B1C08">
        <w:trPr>
          <w:trHeight w:val="284"/>
          <w:tblCellSpacing w:w="0" w:type="dxa"/>
        </w:trPr>
        <w:tc>
          <w:tcPr>
            <w:tcW w:w="3135"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天津大成实业有限公司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袁涛</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4.752%</w:t>
            </w:r>
          </w:p>
        </w:tc>
      </w:tr>
      <w:tr w:rsidR="00C5511A" w:rsidRPr="00847A32" w:rsidTr="006B1C08">
        <w:trPr>
          <w:trHeight w:val="284"/>
          <w:tblCellSpacing w:w="0" w:type="dxa"/>
        </w:trPr>
        <w:tc>
          <w:tcPr>
            <w:tcW w:w="3135"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天津市信中工贸有限公司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袁汝海</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1440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4.752%</w:t>
            </w:r>
          </w:p>
        </w:tc>
      </w:tr>
      <w:tr w:rsidR="00C5511A" w:rsidRPr="00847A32" w:rsidTr="006B1C08">
        <w:trPr>
          <w:trHeight w:val="284"/>
          <w:tblCellSpacing w:w="0" w:type="dxa"/>
        </w:trPr>
        <w:tc>
          <w:tcPr>
            <w:tcW w:w="3135"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天津雅丽尚品</w:t>
            </w:r>
            <w:proofErr w:type="gramStart"/>
            <w:r w:rsidRPr="00847A32">
              <w:rPr>
                <w:rFonts w:ascii="仿宋_GB2312" w:eastAsia="仿宋_GB2312" w:hAnsi="ˎ̥" w:hint="eastAsia"/>
                <w:kern w:val="0"/>
                <w:sz w:val="20"/>
                <w:szCs w:val="20"/>
              </w:rPr>
              <w:t>家俱</w:t>
            </w:r>
            <w:proofErr w:type="gramEnd"/>
            <w:r w:rsidRPr="00847A32">
              <w:rPr>
                <w:rFonts w:ascii="仿宋_GB2312" w:eastAsia="仿宋_GB2312" w:hAnsi="ˎ̥" w:hint="eastAsia"/>
                <w:kern w:val="0"/>
                <w:sz w:val="20"/>
                <w:szCs w:val="20"/>
              </w:rPr>
              <w:t>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陈玲玲</w:t>
            </w: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1320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1320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4.356%</w:t>
            </w:r>
          </w:p>
        </w:tc>
      </w:tr>
      <w:tr w:rsidR="00C5511A" w:rsidRPr="00847A32" w:rsidTr="006B1C08">
        <w:trPr>
          <w:trHeight w:val="284"/>
          <w:tblCellSpacing w:w="0" w:type="dxa"/>
        </w:trPr>
        <w:tc>
          <w:tcPr>
            <w:tcW w:w="3135"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天津鹏程基础工程有限公司</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proofErr w:type="gramStart"/>
            <w:r w:rsidRPr="00847A32">
              <w:rPr>
                <w:rFonts w:ascii="仿宋_GB2312" w:eastAsia="仿宋_GB2312" w:hAnsi="ˎ̥" w:hint="eastAsia"/>
                <w:kern w:val="0"/>
                <w:sz w:val="20"/>
                <w:szCs w:val="20"/>
              </w:rPr>
              <w:t>季宗明</w:t>
            </w:r>
            <w:proofErr w:type="gramEnd"/>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1080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1080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3.564%</w:t>
            </w:r>
          </w:p>
        </w:tc>
      </w:tr>
      <w:tr w:rsidR="00C5511A" w:rsidRPr="00847A32" w:rsidTr="006B1C08">
        <w:trPr>
          <w:trHeight w:val="284"/>
          <w:tblCellSpacing w:w="0" w:type="dxa"/>
        </w:trPr>
        <w:tc>
          <w:tcPr>
            <w:tcW w:w="3135"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徐鸿斌</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630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630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2.079%</w:t>
            </w:r>
          </w:p>
        </w:tc>
      </w:tr>
      <w:tr w:rsidR="00C5511A" w:rsidRPr="00847A32" w:rsidTr="006B1C08">
        <w:trPr>
          <w:trHeight w:val="284"/>
          <w:tblCellSpacing w:w="0" w:type="dxa"/>
        </w:trPr>
        <w:tc>
          <w:tcPr>
            <w:tcW w:w="3135"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郎文华</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630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630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2.079%</w:t>
            </w:r>
          </w:p>
        </w:tc>
      </w:tr>
      <w:tr w:rsidR="00C5511A" w:rsidRPr="00847A32" w:rsidTr="006B1C08">
        <w:trPr>
          <w:trHeight w:val="284"/>
          <w:tblCellSpacing w:w="0" w:type="dxa"/>
        </w:trPr>
        <w:tc>
          <w:tcPr>
            <w:tcW w:w="3135"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沈建忠</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540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540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1.782%</w:t>
            </w:r>
          </w:p>
        </w:tc>
      </w:tr>
      <w:tr w:rsidR="00C5511A" w:rsidRPr="00847A32" w:rsidTr="006B1C08">
        <w:trPr>
          <w:trHeight w:val="284"/>
          <w:tblCellSpacing w:w="0" w:type="dxa"/>
        </w:trPr>
        <w:tc>
          <w:tcPr>
            <w:tcW w:w="3135"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proofErr w:type="gramStart"/>
            <w:r w:rsidRPr="00847A32">
              <w:rPr>
                <w:rFonts w:ascii="仿宋_GB2312" w:eastAsia="仿宋_GB2312" w:hAnsi="ˎ̥" w:hint="eastAsia"/>
                <w:kern w:val="0"/>
                <w:sz w:val="20"/>
                <w:szCs w:val="20"/>
              </w:rPr>
              <w:t xml:space="preserve">合　　</w:t>
            </w:r>
            <w:proofErr w:type="gramEnd"/>
            <w:r w:rsidRPr="00847A32">
              <w:rPr>
                <w:rFonts w:ascii="仿宋_GB2312" w:eastAsia="仿宋_GB2312" w:hAnsi="ˎ̥" w:hint="eastAsia"/>
                <w:kern w:val="0"/>
                <w:sz w:val="20"/>
                <w:szCs w:val="20"/>
              </w:rPr>
              <w:t>计</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p>
        </w:tc>
        <w:tc>
          <w:tcPr>
            <w:tcW w:w="143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30300</w:t>
            </w:r>
          </w:p>
        </w:tc>
        <w:tc>
          <w:tcPr>
            <w:tcW w:w="142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30300</w:t>
            </w:r>
          </w:p>
        </w:tc>
        <w:tc>
          <w:tcPr>
            <w:tcW w:w="142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kern w:val="0"/>
                <w:sz w:val="20"/>
                <w:szCs w:val="20"/>
              </w:rPr>
            </w:pPr>
            <w:r w:rsidRPr="00847A32">
              <w:rPr>
                <w:rFonts w:ascii="仿宋_GB2312" w:eastAsia="仿宋_GB2312" w:hAnsi="ˎ̥" w:hint="eastAsia"/>
                <w:kern w:val="0"/>
                <w:sz w:val="20"/>
                <w:szCs w:val="20"/>
              </w:rPr>
              <w:t>100%</w:t>
            </w:r>
          </w:p>
        </w:tc>
      </w:tr>
    </w:tbl>
    <w:p w:rsidR="00C5511A" w:rsidRPr="00847A32" w:rsidRDefault="00C5511A" w:rsidP="002B48F9">
      <w:pPr>
        <w:spacing w:line="560" w:lineRule="exact"/>
        <w:ind w:firstLineChars="200" w:firstLine="560"/>
        <w:rPr>
          <w:rFonts w:ascii="仿宋_GB2312" w:eastAsia="仿宋_GB2312" w:hAnsi="ˎ̥" w:cs="Tahoma"/>
          <w:kern w:val="0"/>
          <w:sz w:val="28"/>
          <w:szCs w:val="28"/>
        </w:rPr>
      </w:pP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本行最大单个法人持股11700</w:t>
      </w:r>
      <w:r w:rsidRPr="00847A32">
        <w:rPr>
          <w:rFonts w:ascii="仿宋_GB2312" w:eastAsia="仿宋_GB2312" w:hAnsi="ˎ̥" w:cs="Tahoma" w:hint="eastAsia"/>
          <w:color w:val="000000"/>
          <w:kern w:val="0"/>
          <w:sz w:val="30"/>
          <w:szCs w:val="30"/>
        </w:rPr>
        <w:t>万股，占总股本比例</w:t>
      </w:r>
      <w:r w:rsidRPr="00847A32">
        <w:rPr>
          <w:rFonts w:ascii="仿宋_GB2312" w:eastAsia="仿宋_GB2312" w:hAnsi="ˎ̥" w:cs="Tahoma" w:hint="eastAsia"/>
          <w:kern w:val="0"/>
          <w:sz w:val="30"/>
          <w:szCs w:val="30"/>
        </w:rPr>
        <w:t>38.613%</w:t>
      </w:r>
      <w:r w:rsidRPr="00847A32">
        <w:rPr>
          <w:rFonts w:ascii="仿宋_GB2312" w:eastAsia="仿宋_GB2312" w:hAnsi="ˎ̥" w:cs="Tahoma" w:hint="eastAsia"/>
          <w:color w:val="000000"/>
          <w:kern w:val="0"/>
          <w:sz w:val="30"/>
          <w:szCs w:val="30"/>
        </w:rPr>
        <w:t>，单</w:t>
      </w:r>
      <w:r w:rsidRPr="00847A32">
        <w:rPr>
          <w:rFonts w:ascii="仿宋_GB2312" w:eastAsia="仿宋_GB2312" w:hAnsi="ˎ̥" w:cs="Tahoma" w:hint="eastAsia"/>
          <w:color w:val="000000"/>
          <w:kern w:val="0"/>
          <w:sz w:val="30"/>
          <w:szCs w:val="30"/>
        </w:rPr>
        <w:lastRenderedPageBreak/>
        <w:t>个法人、自然人股东持股比例符合《村镇银行管理暂行规定</w:t>
      </w:r>
      <w:r w:rsidRPr="00847A32">
        <w:rPr>
          <w:rFonts w:ascii="仿宋_GB2312" w:eastAsia="仿宋_GB2312" w:hAnsi="ˎ̥" w:cs="Tahoma" w:hint="eastAsia"/>
          <w:kern w:val="0"/>
          <w:sz w:val="30"/>
          <w:szCs w:val="30"/>
        </w:rPr>
        <w:t>》和本行《章程》。</w:t>
      </w:r>
    </w:p>
    <w:p w:rsidR="00C5511A" w:rsidRPr="00847A32" w:rsidRDefault="00C5511A" w:rsidP="002B48F9">
      <w:pPr>
        <w:spacing w:line="560" w:lineRule="exact"/>
        <w:ind w:firstLineChars="200" w:firstLine="600"/>
        <w:rPr>
          <w:rFonts w:ascii="仿宋_GB2312" w:eastAsia="仿宋_GB2312" w:hAnsi="ˎ̥" w:cs="Tahoma"/>
          <w:kern w:val="0"/>
          <w:sz w:val="30"/>
          <w:szCs w:val="30"/>
        </w:rPr>
      </w:pPr>
    </w:p>
    <w:p w:rsidR="00C5511A" w:rsidRPr="0089101A" w:rsidRDefault="00C5511A" w:rsidP="002B48F9">
      <w:pPr>
        <w:spacing w:line="560" w:lineRule="exact"/>
        <w:jc w:val="center"/>
        <w:rPr>
          <w:rFonts w:ascii="黑体" w:eastAsia="黑体"/>
          <w:sz w:val="30"/>
          <w:szCs w:val="30"/>
        </w:rPr>
      </w:pPr>
      <w:r w:rsidRPr="0089101A">
        <w:rPr>
          <w:rFonts w:ascii="黑体" w:eastAsia="黑体" w:hint="eastAsia"/>
          <w:sz w:val="30"/>
          <w:szCs w:val="30"/>
        </w:rPr>
        <w:t>第六章　董事、监事、高级管理人员和员工情况</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一、</w:t>
      </w:r>
      <w:r w:rsidRPr="00847A32">
        <w:rPr>
          <w:rFonts w:ascii="仿宋_GB2312" w:eastAsia="仿宋_GB2312" w:hint="eastAsia"/>
          <w:sz w:val="30"/>
          <w:szCs w:val="30"/>
        </w:rPr>
        <w:t>董事、监事、高级管理人员情况</w:t>
      </w:r>
    </w:p>
    <w:p w:rsidR="00C5511A" w:rsidRPr="00847A32" w:rsidRDefault="00C5511A" w:rsidP="002B48F9">
      <w:pPr>
        <w:spacing w:line="560" w:lineRule="exact"/>
        <w:ind w:firstLineChars="200" w:firstLine="600"/>
        <w:rPr>
          <w:rFonts w:ascii="仿宋_GB2312" w:eastAsia="仿宋_GB2312" w:hAnsi="ˎ̥" w:cs="Tahoma"/>
          <w:kern w:val="0"/>
          <w:sz w:val="30"/>
          <w:szCs w:val="30"/>
        </w:rPr>
      </w:pPr>
      <w:r w:rsidRPr="00847A32">
        <w:rPr>
          <w:rFonts w:ascii="仿宋_GB2312" w:eastAsia="仿宋_GB2312" w:hAnsi="ˎ̥" w:cs="Tahoma" w:hint="eastAsia"/>
          <w:kern w:val="0"/>
          <w:sz w:val="30"/>
          <w:szCs w:val="30"/>
        </w:rPr>
        <w:t>（一）董事</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74"/>
        <w:gridCol w:w="661"/>
        <w:gridCol w:w="473"/>
        <w:gridCol w:w="757"/>
        <w:gridCol w:w="686"/>
        <w:gridCol w:w="3467"/>
        <w:gridCol w:w="675"/>
        <w:gridCol w:w="1457"/>
      </w:tblGrid>
      <w:tr w:rsidR="00C5511A" w:rsidRPr="00847A32" w:rsidTr="006B1C08">
        <w:trPr>
          <w:trHeight w:val="48"/>
          <w:tblCellSpacing w:w="0" w:type="dxa"/>
        </w:trPr>
        <w:tc>
          <w:tcPr>
            <w:tcW w:w="774"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职务</w:t>
            </w:r>
          </w:p>
        </w:tc>
        <w:tc>
          <w:tcPr>
            <w:tcW w:w="6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姓名</w:t>
            </w:r>
          </w:p>
        </w:tc>
        <w:tc>
          <w:tcPr>
            <w:tcW w:w="473"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性别</w:t>
            </w:r>
          </w:p>
        </w:tc>
        <w:tc>
          <w:tcPr>
            <w:tcW w:w="75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出生年月</w:t>
            </w:r>
          </w:p>
        </w:tc>
        <w:tc>
          <w:tcPr>
            <w:tcW w:w="68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学历</w:t>
            </w:r>
          </w:p>
        </w:tc>
        <w:tc>
          <w:tcPr>
            <w:tcW w:w="346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任职单位及职务</w:t>
            </w:r>
          </w:p>
        </w:tc>
        <w:tc>
          <w:tcPr>
            <w:tcW w:w="675"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领取薪酬</w:t>
            </w:r>
            <w:r w:rsidR="00697449" w:rsidRPr="00847A32">
              <w:rPr>
                <w:rFonts w:ascii="仿宋_GB2312" w:eastAsia="仿宋_GB2312" w:hAnsi="ˎ̥" w:cs="Tahoma" w:hint="eastAsia"/>
                <w:kern w:val="0"/>
                <w:sz w:val="18"/>
                <w:szCs w:val="18"/>
              </w:rPr>
              <w:t>（万元）</w:t>
            </w:r>
          </w:p>
        </w:tc>
        <w:tc>
          <w:tcPr>
            <w:tcW w:w="145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持有股份(万股)</w:t>
            </w:r>
          </w:p>
        </w:tc>
      </w:tr>
      <w:tr w:rsidR="00C5511A" w:rsidRPr="00847A32" w:rsidTr="006B1C08">
        <w:trPr>
          <w:trHeight w:val="63"/>
          <w:tblCellSpacing w:w="0" w:type="dxa"/>
        </w:trPr>
        <w:tc>
          <w:tcPr>
            <w:tcW w:w="774"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ind w:firstLineChars="50" w:firstLine="90"/>
              <w:jc w:val="center"/>
              <w:rPr>
                <w:rFonts w:ascii="仿宋_GB2312" w:eastAsia="仿宋_GB2312" w:hAnsi="宋体"/>
                <w:sz w:val="18"/>
                <w:szCs w:val="18"/>
              </w:rPr>
            </w:pPr>
            <w:r w:rsidRPr="00847A32">
              <w:rPr>
                <w:rFonts w:ascii="仿宋_GB2312" w:eastAsia="仿宋_GB2312" w:hAnsi="宋体" w:hint="eastAsia"/>
                <w:sz w:val="18"/>
                <w:szCs w:val="18"/>
              </w:rPr>
              <w:t>董事长</w:t>
            </w:r>
          </w:p>
        </w:tc>
        <w:tc>
          <w:tcPr>
            <w:tcW w:w="6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sz w:val="18"/>
                <w:szCs w:val="18"/>
              </w:rPr>
            </w:pPr>
            <w:r w:rsidRPr="00847A32">
              <w:rPr>
                <w:rFonts w:ascii="仿宋_GB2312" w:eastAsia="仿宋_GB2312" w:hAnsi="宋体" w:hint="eastAsia"/>
                <w:sz w:val="18"/>
                <w:szCs w:val="18"/>
              </w:rPr>
              <w:t>曹治中</w:t>
            </w:r>
          </w:p>
        </w:tc>
        <w:tc>
          <w:tcPr>
            <w:tcW w:w="473"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sz w:val="18"/>
                <w:szCs w:val="18"/>
              </w:rPr>
            </w:pPr>
            <w:r w:rsidRPr="00847A32">
              <w:rPr>
                <w:rFonts w:ascii="仿宋_GB2312" w:eastAsia="仿宋_GB2312" w:hAnsi="宋体" w:hint="eastAsia"/>
                <w:sz w:val="18"/>
                <w:szCs w:val="18"/>
              </w:rPr>
              <w:t>男</w:t>
            </w:r>
          </w:p>
        </w:tc>
        <w:tc>
          <w:tcPr>
            <w:tcW w:w="75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1976.06</w:t>
            </w:r>
          </w:p>
        </w:tc>
        <w:tc>
          <w:tcPr>
            <w:tcW w:w="68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本科</w:t>
            </w:r>
          </w:p>
        </w:tc>
        <w:tc>
          <w:tcPr>
            <w:tcW w:w="3467" w:type="dxa"/>
            <w:tcBorders>
              <w:top w:val="outset" w:sz="6" w:space="0" w:color="auto"/>
              <w:left w:val="outset" w:sz="6" w:space="0" w:color="auto"/>
              <w:bottom w:val="outset" w:sz="6" w:space="0" w:color="auto"/>
              <w:right w:val="outset" w:sz="6" w:space="0" w:color="auto"/>
            </w:tcBorders>
            <w:vAlign w:val="center"/>
          </w:tcPr>
          <w:p w:rsidR="00C5511A" w:rsidRPr="00847A32" w:rsidRDefault="00A806BA" w:rsidP="002B48F9">
            <w:pPr>
              <w:spacing w:line="560" w:lineRule="exact"/>
              <w:jc w:val="center"/>
              <w:rPr>
                <w:rFonts w:ascii="仿宋_GB2312" w:eastAsia="仿宋_GB2312" w:hAnsi="ˎ̥" w:cs="Tahoma"/>
                <w:kern w:val="0"/>
                <w:sz w:val="18"/>
                <w:szCs w:val="18"/>
              </w:rPr>
            </w:pPr>
            <w:r w:rsidRPr="00332994">
              <w:rPr>
                <w:rFonts w:ascii="仿宋_GB2312" w:eastAsia="仿宋_GB2312" w:hAnsi="ˎ̥" w:cs="Tahoma" w:hint="eastAsia"/>
                <w:kern w:val="0"/>
                <w:sz w:val="18"/>
                <w:szCs w:val="18"/>
              </w:rPr>
              <w:t>浙江德清农村商业银行股份有限公司</w:t>
            </w:r>
            <w:r>
              <w:rPr>
                <w:rFonts w:ascii="仿宋_GB2312" w:eastAsia="仿宋_GB2312" w:hAnsi="ˎ̥" w:cs="Tahoma" w:hint="eastAsia"/>
                <w:kern w:val="0"/>
                <w:sz w:val="18"/>
                <w:szCs w:val="18"/>
              </w:rPr>
              <w:t>副行长</w:t>
            </w:r>
          </w:p>
        </w:tc>
        <w:tc>
          <w:tcPr>
            <w:tcW w:w="675"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0</w:t>
            </w:r>
          </w:p>
        </w:tc>
        <w:tc>
          <w:tcPr>
            <w:tcW w:w="145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0</w:t>
            </w:r>
          </w:p>
        </w:tc>
      </w:tr>
      <w:tr w:rsidR="00C5511A" w:rsidRPr="00847A32" w:rsidTr="006B1C08">
        <w:trPr>
          <w:trHeight w:val="63"/>
          <w:tblCellSpacing w:w="0" w:type="dxa"/>
        </w:trPr>
        <w:tc>
          <w:tcPr>
            <w:tcW w:w="774"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ind w:firstLineChars="50" w:firstLine="90"/>
              <w:jc w:val="center"/>
              <w:rPr>
                <w:rFonts w:ascii="仿宋_GB2312" w:eastAsia="仿宋_GB2312" w:hAnsi="宋体"/>
                <w:sz w:val="18"/>
                <w:szCs w:val="18"/>
              </w:rPr>
            </w:pPr>
            <w:r w:rsidRPr="00847A32">
              <w:rPr>
                <w:rFonts w:ascii="仿宋_GB2312" w:eastAsia="仿宋_GB2312" w:hAnsi="宋体" w:hint="eastAsia"/>
                <w:sz w:val="18"/>
                <w:szCs w:val="18"/>
              </w:rPr>
              <w:t>董事</w:t>
            </w:r>
          </w:p>
        </w:tc>
        <w:tc>
          <w:tcPr>
            <w:tcW w:w="6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sz w:val="18"/>
                <w:szCs w:val="18"/>
              </w:rPr>
            </w:pPr>
            <w:r w:rsidRPr="00847A32">
              <w:rPr>
                <w:rFonts w:ascii="仿宋_GB2312" w:eastAsia="仿宋_GB2312" w:hAnsi="宋体" w:hint="eastAsia"/>
                <w:sz w:val="18"/>
                <w:szCs w:val="18"/>
              </w:rPr>
              <w:t>吴力宏</w:t>
            </w:r>
          </w:p>
        </w:tc>
        <w:tc>
          <w:tcPr>
            <w:tcW w:w="473"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sz w:val="18"/>
                <w:szCs w:val="18"/>
              </w:rPr>
            </w:pPr>
            <w:r w:rsidRPr="00847A32">
              <w:rPr>
                <w:rFonts w:ascii="仿宋_GB2312" w:eastAsia="仿宋_GB2312" w:hAnsi="宋体" w:hint="eastAsia"/>
                <w:sz w:val="18"/>
                <w:szCs w:val="18"/>
              </w:rPr>
              <w:t>男</w:t>
            </w:r>
          </w:p>
        </w:tc>
        <w:tc>
          <w:tcPr>
            <w:tcW w:w="75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1976.05</w:t>
            </w:r>
          </w:p>
        </w:tc>
        <w:tc>
          <w:tcPr>
            <w:tcW w:w="68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本科</w:t>
            </w:r>
          </w:p>
        </w:tc>
        <w:tc>
          <w:tcPr>
            <w:tcW w:w="346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A806BA">
              <w:rPr>
                <w:rFonts w:ascii="仿宋_GB2312" w:eastAsia="仿宋_GB2312" w:hAnsi="ˎ̥" w:cs="Tahoma" w:hint="eastAsia"/>
                <w:kern w:val="0"/>
                <w:sz w:val="18"/>
                <w:szCs w:val="18"/>
              </w:rPr>
              <w:t>天津滨海德商村镇银行股份有限公司行长</w:t>
            </w:r>
          </w:p>
        </w:tc>
        <w:tc>
          <w:tcPr>
            <w:tcW w:w="675" w:type="dxa"/>
            <w:tcBorders>
              <w:top w:val="outset" w:sz="6" w:space="0" w:color="auto"/>
              <w:left w:val="outset" w:sz="6" w:space="0" w:color="auto"/>
              <w:bottom w:val="outset" w:sz="6" w:space="0" w:color="auto"/>
              <w:right w:val="outset" w:sz="6" w:space="0" w:color="auto"/>
            </w:tcBorders>
            <w:vAlign w:val="center"/>
          </w:tcPr>
          <w:p w:rsidR="00C5511A" w:rsidRPr="00847A32" w:rsidRDefault="00CD5BB8" w:rsidP="002B48F9">
            <w:pPr>
              <w:spacing w:line="560" w:lineRule="exact"/>
              <w:jc w:val="center"/>
              <w:rPr>
                <w:rFonts w:ascii="仿宋_GB2312" w:eastAsia="仿宋_GB2312" w:hAnsi="ˎ̥" w:cs="Tahoma"/>
                <w:kern w:val="0"/>
                <w:sz w:val="18"/>
                <w:szCs w:val="18"/>
              </w:rPr>
            </w:pPr>
            <w:r>
              <w:rPr>
                <w:rFonts w:ascii="仿宋_GB2312" w:eastAsia="仿宋_GB2312" w:hAnsi="ˎ̥" w:cs="Tahoma" w:hint="eastAsia"/>
                <w:kern w:val="0"/>
                <w:sz w:val="18"/>
                <w:szCs w:val="18"/>
              </w:rPr>
              <w:t>0</w:t>
            </w:r>
          </w:p>
        </w:tc>
        <w:tc>
          <w:tcPr>
            <w:tcW w:w="145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0</w:t>
            </w:r>
          </w:p>
        </w:tc>
      </w:tr>
      <w:tr w:rsidR="00C5511A" w:rsidRPr="00847A32" w:rsidTr="006B1C08">
        <w:trPr>
          <w:trHeight w:val="111"/>
          <w:tblCellSpacing w:w="0" w:type="dxa"/>
        </w:trPr>
        <w:tc>
          <w:tcPr>
            <w:tcW w:w="774"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ind w:firstLineChars="50" w:firstLine="90"/>
              <w:jc w:val="center"/>
              <w:rPr>
                <w:rFonts w:ascii="仿宋_GB2312" w:eastAsia="仿宋_GB2312" w:hAnsi="宋体"/>
                <w:sz w:val="18"/>
                <w:szCs w:val="18"/>
              </w:rPr>
            </w:pPr>
            <w:r w:rsidRPr="00847A32">
              <w:rPr>
                <w:rFonts w:ascii="仿宋_GB2312" w:eastAsia="仿宋_GB2312" w:hAnsi="宋体" w:hint="eastAsia"/>
                <w:sz w:val="18"/>
                <w:szCs w:val="18"/>
              </w:rPr>
              <w:t>董事</w:t>
            </w:r>
          </w:p>
        </w:tc>
        <w:tc>
          <w:tcPr>
            <w:tcW w:w="6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sz w:val="18"/>
                <w:szCs w:val="18"/>
              </w:rPr>
            </w:pPr>
            <w:r w:rsidRPr="00847A32">
              <w:rPr>
                <w:rFonts w:ascii="仿宋_GB2312" w:eastAsia="仿宋_GB2312" w:hAnsi="宋体" w:hint="eastAsia"/>
                <w:sz w:val="18"/>
                <w:szCs w:val="18"/>
              </w:rPr>
              <w:t>卢建强</w:t>
            </w:r>
          </w:p>
        </w:tc>
        <w:tc>
          <w:tcPr>
            <w:tcW w:w="473"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sz w:val="18"/>
                <w:szCs w:val="18"/>
              </w:rPr>
            </w:pPr>
            <w:r w:rsidRPr="00847A32">
              <w:rPr>
                <w:rFonts w:ascii="仿宋_GB2312" w:eastAsia="仿宋_GB2312" w:hAnsi="宋体" w:hint="eastAsia"/>
                <w:sz w:val="18"/>
                <w:szCs w:val="18"/>
              </w:rPr>
              <w:t>男</w:t>
            </w:r>
          </w:p>
        </w:tc>
        <w:tc>
          <w:tcPr>
            <w:tcW w:w="75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1968.12</w:t>
            </w:r>
          </w:p>
        </w:tc>
        <w:tc>
          <w:tcPr>
            <w:tcW w:w="68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大专</w:t>
            </w:r>
          </w:p>
        </w:tc>
        <w:tc>
          <w:tcPr>
            <w:tcW w:w="346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A806BA">
              <w:rPr>
                <w:rFonts w:ascii="仿宋_GB2312" w:eastAsia="仿宋_GB2312" w:hAnsi="ˎ̥" w:cs="Tahoma" w:hint="eastAsia"/>
                <w:kern w:val="0"/>
                <w:sz w:val="18"/>
                <w:szCs w:val="18"/>
              </w:rPr>
              <w:t>天津滨海德商村镇银行股份有限公司副行长</w:t>
            </w:r>
          </w:p>
        </w:tc>
        <w:tc>
          <w:tcPr>
            <w:tcW w:w="675" w:type="dxa"/>
            <w:tcBorders>
              <w:top w:val="outset" w:sz="6" w:space="0" w:color="auto"/>
              <w:left w:val="outset" w:sz="6" w:space="0" w:color="auto"/>
              <w:bottom w:val="outset" w:sz="6" w:space="0" w:color="auto"/>
              <w:right w:val="outset" w:sz="6" w:space="0" w:color="auto"/>
            </w:tcBorders>
            <w:vAlign w:val="center"/>
          </w:tcPr>
          <w:p w:rsidR="00C5511A" w:rsidRPr="00847A32" w:rsidRDefault="00CD5BB8" w:rsidP="002B48F9">
            <w:pPr>
              <w:spacing w:line="560" w:lineRule="exact"/>
              <w:jc w:val="center"/>
              <w:rPr>
                <w:rFonts w:ascii="仿宋_GB2312" w:eastAsia="仿宋_GB2312" w:hAnsi="ˎ̥" w:cs="Tahoma"/>
                <w:kern w:val="0"/>
                <w:sz w:val="18"/>
                <w:szCs w:val="18"/>
              </w:rPr>
            </w:pPr>
            <w:r>
              <w:rPr>
                <w:rFonts w:ascii="仿宋_GB2312" w:eastAsia="仿宋_GB2312" w:hAnsi="ˎ̥" w:cs="Tahoma" w:hint="eastAsia"/>
                <w:kern w:val="0"/>
                <w:sz w:val="18"/>
                <w:szCs w:val="18"/>
              </w:rPr>
              <w:t>0</w:t>
            </w:r>
          </w:p>
        </w:tc>
        <w:tc>
          <w:tcPr>
            <w:tcW w:w="145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hint="eastAsia"/>
                <w:kern w:val="0"/>
                <w:sz w:val="20"/>
                <w:szCs w:val="20"/>
              </w:rPr>
              <w:t>0</w:t>
            </w:r>
          </w:p>
        </w:tc>
      </w:tr>
      <w:tr w:rsidR="00C5511A" w:rsidRPr="00847A32" w:rsidTr="006B1C08">
        <w:trPr>
          <w:trHeight w:val="75"/>
          <w:tblCellSpacing w:w="0" w:type="dxa"/>
        </w:trPr>
        <w:tc>
          <w:tcPr>
            <w:tcW w:w="774"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ind w:firstLineChars="50" w:firstLine="90"/>
              <w:jc w:val="center"/>
              <w:rPr>
                <w:rFonts w:ascii="仿宋_GB2312" w:eastAsia="仿宋_GB2312" w:hAnsi="宋体"/>
                <w:sz w:val="18"/>
                <w:szCs w:val="18"/>
              </w:rPr>
            </w:pPr>
            <w:r w:rsidRPr="00847A32">
              <w:rPr>
                <w:rFonts w:ascii="仿宋_GB2312" w:eastAsia="仿宋_GB2312" w:hAnsi="宋体" w:hint="eastAsia"/>
                <w:sz w:val="18"/>
                <w:szCs w:val="18"/>
              </w:rPr>
              <w:t>董事</w:t>
            </w:r>
          </w:p>
        </w:tc>
        <w:tc>
          <w:tcPr>
            <w:tcW w:w="6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sz w:val="18"/>
                <w:szCs w:val="18"/>
              </w:rPr>
            </w:pPr>
            <w:r w:rsidRPr="00847A32">
              <w:rPr>
                <w:rFonts w:ascii="仿宋_GB2312" w:eastAsia="仿宋_GB2312" w:hAnsi="宋体" w:hint="eastAsia"/>
                <w:sz w:val="18"/>
                <w:szCs w:val="18"/>
              </w:rPr>
              <w:t>时明</w:t>
            </w:r>
          </w:p>
        </w:tc>
        <w:tc>
          <w:tcPr>
            <w:tcW w:w="473"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sz w:val="18"/>
                <w:szCs w:val="18"/>
              </w:rPr>
            </w:pPr>
            <w:r w:rsidRPr="00847A32">
              <w:rPr>
                <w:rFonts w:ascii="仿宋_GB2312" w:eastAsia="仿宋_GB2312" w:hAnsi="宋体" w:hint="eastAsia"/>
                <w:sz w:val="18"/>
                <w:szCs w:val="18"/>
              </w:rPr>
              <w:t>男</w:t>
            </w:r>
          </w:p>
        </w:tc>
        <w:tc>
          <w:tcPr>
            <w:tcW w:w="75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1967.07</w:t>
            </w:r>
          </w:p>
        </w:tc>
        <w:tc>
          <w:tcPr>
            <w:tcW w:w="68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本科</w:t>
            </w:r>
          </w:p>
        </w:tc>
        <w:tc>
          <w:tcPr>
            <w:tcW w:w="346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cs="Tahoma"/>
                <w:kern w:val="0"/>
                <w:sz w:val="18"/>
                <w:szCs w:val="18"/>
              </w:rPr>
            </w:pPr>
            <w:r w:rsidRPr="00847A32">
              <w:rPr>
                <w:rFonts w:ascii="仿宋_GB2312" w:eastAsia="仿宋_GB2312" w:hAnsi="宋体" w:cs="Tahoma" w:hint="eastAsia"/>
                <w:kern w:val="0"/>
                <w:sz w:val="18"/>
                <w:szCs w:val="18"/>
              </w:rPr>
              <w:t>天津滨海投资集团股份有限公司投资总监</w:t>
            </w:r>
          </w:p>
        </w:tc>
        <w:tc>
          <w:tcPr>
            <w:tcW w:w="675"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0</w:t>
            </w:r>
          </w:p>
        </w:tc>
        <w:tc>
          <w:tcPr>
            <w:tcW w:w="145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hint="eastAsia"/>
                <w:kern w:val="0"/>
                <w:sz w:val="20"/>
                <w:szCs w:val="20"/>
              </w:rPr>
              <w:t>1440</w:t>
            </w:r>
          </w:p>
        </w:tc>
      </w:tr>
      <w:tr w:rsidR="00C5511A" w:rsidRPr="00847A32" w:rsidTr="006B1C08">
        <w:trPr>
          <w:trHeight w:val="63"/>
          <w:tblCellSpacing w:w="0" w:type="dxa"/>
        </w:trPr>
        <w:tc>
          <w:tcPr>
            <w:tcW w:w="774"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ind w:firstLineChars="50" w:firstLine="90"/>
              <w:jc w:val="center"/>
              <w:rPr>
                <w:rFonts w:ascii="仿宋_GB2312" w:eastAsia="仿宋_GB2312" w:hAnsi="宋体"/>
                <w:sz w:val="18"/>
                <w:szCs w:val="18"/>
              </w:rPr>
            </w:pPr>
            <w:r w:rsidRPr="00847A32">
              <w:rPr>
                <w:rFonts w:ascii="仿宋_GB2312" w:eastAsia="仿宋_GB2312" w:hAnsi="宋体" w:hint="eastAsia"/>
                <w:sz w:val="18"/>
                <w:szCs w:val="18"/>
              </w:rPr>
              <w:t>董事</w:t>
            </w:r>
          </w:p>
        </w:tc>
        <w:tc>
          <w:tcPr>
            <w:tcW w:w="66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sz w:val="18"/>
                <w:szCs w:val="18"/>
              </w:rPr>
            </w:pPr>
            <w:r w:rsidRPr="00847A32">
              <w:rPr>
                <w:rFonts w:ascii="仿宋_GB2312" w:eastAsia="仿宋_GB2312" w:hAnsi="宋体" w:hint="eastAsia"/>
                <w:sz w:val="18"/>
                <w:szCs w:val="18"/>
              </w:rPr>
              <w:t>鲍征</w:t>
            </w:r>
          </w:p>
        </w:tc>
        <w:tc>
          <w:tcPr>
            <w:tcW w:w="473"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sz w:val="18"/>
                <w:szCs w:val="18"/>
              </w:rPr>
            </w:pPr>
            <w:r w:rsidRPr="00847A32">
              <w:rPr>
                <w:rFonts w:ascii="仿宋_GB2312" w:eastAsia="仿宋_GB2312" w:hAnsi="宋体" w:hint="eastAsia"/>
                <w:sz w:val="18"/>
                <w:szCs w:val="18"/>
              </w:rPr>
              <w:t>女</w:t>
            </w:r>
          </w:p>
        </w:tc>
        <w:tc>
          <w:tcPr>
            <w:tcW w:w="75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1978.07</w:t>
            </w:r>
          </w:p>
        </w:tc>
        <w:tc>
          <w:tcPr>
            <w:tcW w:w="68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研究生</w:t>
            </w:r>
          </w:p>
        </w:tc>
        <w:tc>
          <w:tcPr>
            <w:tcW w:w="346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AF01AE">
            <w:pPr>
              <w:spacing w:line="240" w:lineRule="atLeast"/>
              <w:jc w:val="center"/>
              <w:rPr>
                <w:rFonts w:ascii="仿宋_GB2312" w:eastAsia="仿宋_GB2312" w:hAnsi="宋体" w:cs="Tahoma"/>
                <w:kern w:val="0"/>
                <w:sz w:val="18"/>
                <w:szCs w:val="18"/>
              </w:rPr>
            </w:pPr>
            <w:r w:rsidRPr="00847A32">
              <w:rPr>
                <w:rFonts w:ascii="仿宋_GB2312" w:eastAsia="仿宋_GB2312" w:hAnsi="宋体" w:cs="Tahoma" w:hint="eastAsia"/>
                <w:kern w:val="0"/>
                <w:sz w:val="18"/>
                <w:szCs w:val="18"/>
              </w:rPr>
              <w:t>湘财证券股份有限公司北京首体南路证券营业部财务经理</w:t>
            </w:r>
          </w:p>
        </w:tc>
        <w:tc>
          <w:tcPr>
            <w:tcW w:w="675"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0</w:t>
            </w:r>
          </w:p>
        </w:tc>
        <w:tc>
          <w:tcPr>
            <w:tcW w:w="1457" w:type="dxa"/>
            <w:tcBorders>
              <w:top w:val="outset" w:sz="6" w:space="0" w:color="auto"/>
              <w:left w:val="outset" w:sz="6" w:space="0" w:color="auto"/>
              <w:bottom w:val="outset" w:sz="6" w:space="0" w:color="auto"/>
              <w:right w:val="outset" w:sz="6" w:space="0" w:color="auto"/>
            </w:tcBorders>
          </w:tcPr>
          <w:p w:rsidR="00C5511A" w:rsidRPr="00847A32" w:rsidRDefault="00C5511A" w:rsidP="002B48F9">
            <w:pPr>
              <w:spacing w:line="560" w:lineRule="exact"/>
              <w:jc w:val="center"/>
              <w:rPr>
                <w:rFonts w:ascii="仿宋_GB2312" w:eastAsia="仿宋_GB2312"/>
              </w:rPr>
            </w:pPr>
            <w:r w:rsidRPr="00847A32">
              <w:rPr>
                <w:rFonts w:ascii="仿宋_GB2312" w:eastAsia="仿宋_GB2312" w:hint="eastAsia"/>
              </w:rPr>
              <w:t>1440</w:t>
            </w:r>
          </w:p>
        </w:tc>
      </w:tr>
    </w:tbl>
    <w:p w:rsidR="00C5511A" w:rsidRPr="00847A32" w:rsidRDefault="00C5511A" w:rsidP="002B48F9">
      <w:pPr>
        <w:spacing w:line="560" w:lineRule="exact"/>
        <w:rPr>
          <w:rFonts w:ascii="仿宋_GB2312" w:eastAsia="仿宋_GB2312" w:hAnsi="宋体" w:cs="Tahoma"/>
          <w:kern w:val="0"/>
          <w:sz w:val="28"/>
          <w:szCs w:val="28"/>
        </w:rPr>
      </w:pPr>
      <w:r w:rsidRPr="00847A32">
        <w:rPr>
          <w:rFonts w:ascii="仿宋_GB2312" w:eastAsia="仿宋_GB2312" w:hAnsi="宋体" w:cs="Tahoma" w:hint="eastAsia"/>
          <w:kern w:val="0"/>
          <w:sz w:val="28"/>
          <w:szCs w:val="28"/>
        </w:rPr>
        <w:t xml:space="preserve">　　（二）监事</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06"/>
        <w:gridCol w:w="727"/>
        <w:gridCol w:w="517"/>
        <w:gridCol w:w="900"/>
        <w:gridCol w:w="483"/>
        <w:gridCol w:w="3869"/>
        <w:gridCol w:w="866"/>
        <w:gridCol w:w="806"/>
      </w:tblGrid>
      <w:tr w:rsidR="00C5511A" w:rsidRPr="00847A32" w:rsidTr="00C706E5">
        <w:trPr>
          <w:trHeight w:val="50"/>
          <w:tblCellSpacing w:w="0" w:type="dxa"/>
        </w:trPr>
        <w:tc>
          <w:tcPr>
            <w:tcW w:w="70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cs="Tahoma"/>
                <w:kern w:val="0"/>
                <w:sz w:val="20"/>
                <w:szCs w:val="20"/>
              </w:rPr>
            </w:pPr>
            <w:r w:rsidRPr="00847A32">
              <w:rPr>
                <w:rFonts w:ascii="仿宋_GB2312" w:eastAsia="仿宋_GB2312" w:hAnsi="ˎ̥" w:cs="Tahoma" w:hint="eastAsia"/>
                <w:kern w:val="0"/>
                <w:sz w:val="20"/>
                <w:szCs w:val="20"/>
              </w:rPr>
              <w:t>职务</w:t>
            </w:r>
          </w:p>
        </w:tc>
        <w:tc>
          <w:tcPr>
            <w:tcW w:w="72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cs="Tahoma"/>
                <w:kern w:val="0"/>
                <w:sz w:val="20"/>
                <w:szCs w:val="20"/>
              </w:rPr>
            </w:pPr>
            <w:r w:rsidRPr="00847A32">
              <w:rPr>
                <w:rFonts w:ascii="仿宋_GB2312" w:eastAsia="仿宋_GB2312" w:hAnsi="ˎ̥" w:cs="Tahoma" w:hint="eastAsia"/>
                <w:kern w:val="0"/>
                <w:sz w:val="20"/>
                <w:szCs w:val="20"/>
              </w:rPr>
              <w:t>姓名</w:t>
            </w:r>
          </w:p>
        </w:tc>
        <w:tc>
          <w:tcPr>
            <w:tcW w:w="51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cs="Tahoma"/>
                <w:kern w:val="0"/>
                <w:sz w:val="20"/>
                <w:szCs w:val="20"/>
              </w:rPr>
            </w:pPr>
            <w:r w:rsidRPr="00847A32">
              <w:rPr>
                <w:rFonts w:ascii="仿宋_GB2312" w:eastAsia="仿宋_GB2312" w:hAnsi="ˎ̥" w:cs="Tahoma" w:hint="eastAsia"/>
                <w:kern w:val="0"/>
                <w:sz w:val="20"/>
                <w:szCs w:val="20"/>
              </w:rPr>
              <w:t>性别</w:t>
            </w:r>
          </w:p>
        </w:tc>
        <w:tc>
          <w:tcPr>
            <w:tcW w:w="90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cs="Tahoma"/>
                <w:kern w:val="0"/>
                <w:sz w:val="20"/>
                <w:szCs w:val="20"/>
              </w:rPr>
            </w:pPr>
            <w:r w:rsidRPr="00847A32">
              <w:rPr>
                <w:rFonts w:ascii="仿宋_GB2312" w:eastAsia="仿宋_GB2312" w:hAnsi="ˎ̥" w:cs="Tahoma" w:hint="eastAsia"/>
                <w:kern w:val="0"/>
                <w:sz w:val="20"/>
                <w:szCs w:val="20"/>
              </w:rPr>
              <w:t>出生年月</w:t>
            </w:r>
          </w:p>
        </w:tc>
        <w:tc>
          <w:tcPr>
            <w:tcW w:w="483"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cs="Tahoma"/>
                <w:kern w:val="0"/>
                <w:sz w:val="20"/>
                <w:szCs w:val="20"/>
              </w:rPr>
            </w:pPr>
            <w:r w:rsidRPr="00847A32">
              <w:rPr>
                <w:rFonts w:ascii="仿宋_GB2312" w:eastAsia="仿宋_GB2312" w:hAnsi="ˎ̥" w:cs="Tahoma" w:hint="eastAsia"/>
                <w:kern w:val="0"/>
                <w:sz w:val="20"/>
                <w:szCs w:val="20"/>
              </w:rPr>
              <w:t>学历</w:t>
            </w:r>
          </w:p>
        </w:tc>
        <w:tc>
          <w:tcPr>
            <w:tcW w:w="386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cs="Tahoma"/>
                <w:kern w:val="0"/>
                <w:sz w:val="20"/>
                <w:szCs w:val="20"/>
              </w:rPr>
            </w:pPr>
            <w:r w:rsidRPr="00847A32">
              <w:rPr>
                <w:rFonts w:ascii="仿宋_GB2312" w:eastAsia="仿宋_GB2312" w:hAnsi="ˎ̥" w:cs="Tahoma" w:hint="eastAsia"/>
                <w:kern w:val="0"/>
                <w:sz w:val="20"/>
                <w:szCs w:val="20"/>
              </w:rPr>
              <w:t>任职单位及职务</w:t>
            </w:r>
          </w:p>
        </w:tc>
        <w:tc>
          <w:tcPr>
            <w:tcW w:w="86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cs="Tahoma"/>
                <w:kern w:val="0"/>
                <w:sz w:val="20"/>
                <w:szCs w:val="20"/>
              </w:rPr>
            </w:pPr>
            <w:r w:rsidRPr="00847A32">
              <w:rPr>
                <w:rFonts w:ascii="仿宋_GB2312" w:eastAsia="仿宋_GB2312" w:hAnsi="ˎ̥" w:cs="Tahoma" w:hint="eastAsia"/>
                <w:kern w:val="0"/>
                <w:sz w:val="20"/>
                <w:szCs w:val="20"/>
              </w:rPr>
              <w:t>领取薪酬（万元）</w:t>
            </w:r>
          </w:p>
        </w:tc>
        <w:tc>
          <w:tcPr>
            <w:tcW w:w="80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cs="Tahoma"/>
                <w:kern w:val="0"/>
                <w:sz w:val="20"/>
                <w:szCs w:val="20"/>
              </w:rPr>
            </w:pPr>
            <w:r w:rsidRPr="00847A32">
              <w:rPr>
                <w:rFonts w:ascii="仿宋_GB2312" w:eastAsia="仿宋_GB2312" w:hAnsi="ˎ̥" w:cs="Tahoma" w:hint="eastAsia"/>
                <w:kern w:val="0"/>
                <w:sz w:val="18"/>
                <w:szCs w:val="18"/>
              </w:rPr>
              <w:t>持有股份(万股)</w:t>
            </w:r>
          </w:p>
        </w:tc>
      </w:tr>
      <w:tr w:rsidR="00C5511A" w:rsidRPr="00847A32" w:rsidTr="00C706E5">
        <w:trPr>
          <w:trHeight w:val="65"/>
          <w:tblCellSpacing w:w="0" w:type="dxa"/>
        </w:trPr>
        <w:tc>
          <w:tcPr>
            <w:tcW w:w="70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sz w:val="20"/>
                <w:szCs w:val="20"/>
              </w:rPr>
            </w:pPr>
            <w:r w:rsidRPr="00847A32">
              <w:rPr>
                <w:rFonts w:ascii="仿宋_GB2312" w:eastAsia="仿宋_GB2312" w:hAnsi="宋体" w:hint="eastAsia"/>
                <w:sz w:val="20"/>
                <w:szCs w:val="20"/>
              </w:rPr>
              <w:t>监事长</w:t>
            </w:r>
          </w:p>
        </w:tc>
        <w:tc>
          <w:tcPr>
            <w:tcW w:w="72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sz w:val="20"/>
                <w:szCs w:val="20"/>
              </w:rPr>
            </w:pPr>
            <w:r w:rsidRPr="00847A32">
              <w:rPr>
                <w:rFonts w:ascii="仿宋_GB2312" w:eastAsia="仿宋_GB2312" w:hAnsi="宋体" w:hint="eastAsia"/>
                <w:sz w:val="20"/>
                <w:szCs w:val="20"/>
              </w:rPr>
              <w:t>郎文华</w:t>
            </w:r>
          </w:p>
        </w:tc>
        <w:tc>
          <w:tcPr>
            <w:tcW w:w="51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sz w:val="20"/>
                <w:szCs w:val="20"/>
              </w:rPr>
            </w:pPr>
            <w:r w:rsidRPr="00847A32">
              <w:rPr>
                <w:rFonts w:ascii="仿宋_GB2312" w:eastAsia="仿宋_GB2312" w:hAnsi="宋体" w:hint="eastAsia"/>
                <w:sz w:val="20"/>
                <w:szCs w:val="20"/>
              </w:rPr>
              <w:t>男</w:t>
            </w:r>
          </w:p>
        </w:tc>
        <w:tc>
          <w:tcPr>
            <w:tcW w:w="90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20"/>
                <w:szCs w:val="20"/>
              </w:rPr>
            </w:pPr>
            <w:r w:rsidRPr="00847A32">
              <w:rPr>
                <w:rFonts w:ascii="仿宋_GB2312" w:eastAsia="仿宋_GB2312" w:hAnsi="ˎ̥" w:cs="Tahoma" w:hint="eastAsia"/>
                <w:kern w:val="0"/>
                <w:sz w:val="20"/>
                <w:szCs w:val="20"/>
              </w:rPr>
              <w:t>1963.07</w:t>
            </w:r>
          </w:p>
        </w:tc>
        <w:tc>
          <w:tcPr>
            <w:tcW w:w="483"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20"/>
                <w:szCs w:val="20"/>
              </w:rPr>
            </w:pPr>
            <w:r w:rsidRPr="00847A32">
              <w:rPr>
                <w:rFonts w:ascii="仿宋_GB2312" w:eastAsia="仿宋_GB2312" w:hAnsi="ˎ̥" w:cs="Tahoma" w:hint="eastAsia"/>
                <w:kern w:val="0"/>
                <w:sz w:val="20"/>
                <w:szCs w:val="20"/>
              </w:rPr>
              <w:t>大专</w:t>
            </w:r>
          </w:p>
        </w:tc>
        <w:tc>
          <w:tcPr>
            <w:tcW w:w="386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4B4035">
            <w:pPr>
              <w:spacing w:line="240" w:lineRule="atLeast"/>
              <w:jc w:val="center"/>
              <w:rPr>
                <w:rFonts w:ascii="仿宋_GB2312" w:eastAsia="仿宋_GB2312" w:hAnsi="ˎ̥" w:cs="Tahoma"/>
                <w:kern w:val="0"/>
                <w:sz w:val="18"/>
                <w:szCs w:val="18"/>
              </w:rPr>
            </w:pPr>
            <w:r w:rsidRPr="00847A32">
              <w:rPr>
                <w:rFonts w:ascii="仿宋_GB2312" w:eastAsia="仿宋_GB2312" w:hAnsi="ˎ̥" w:cs="Tahoma" w:hint="eastAsia"/>
                <w:bCs/>
                <w:kern w:val="0"/>
                <w:sz w:val="18"/>
                <w:szCs w:val="18"/>
              </w:rPr>
              <w:t>浙江德清农村商业银行股份有限公司村镇银行管理部综合管理科科长</w:t>
            </w:r>
          </w:p>
        </w:tc>
        <w:tc>
          <w:tcPr>
            <w:tcW w:w="86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20"/>
                <w:szCs w:val="20"/>
              </w:rPr>
            </w:pPr>
            <w:r w:rsidRPr="00847A32">
              <w:rPr>
                <w:rFonts w:ascii="仿宋_GB2312" w:eastAsia="仿宋_GB2312" w:hAnsi="ˎ̥" w:cs="Tahoma" w:hint="eastAsia"/>
                <w:kern w:val="0"/>
                <w:sz w:val="20"/>
                <w:szCs w:val="20"/>
              </w:rPr>
              <w:t>0</w:t>
            </w:r>
          </w:p>
        </w:tc>
        <w:tc>
          <w:tcPr>
            <w:tcW w:w="80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20"/>
                <w:szCs w:val="20"/>
              </w:rPr>
            </w:pPr>
            <w:r w:rsidRPr="00847A32">
              <w:rPr>
                <w:rFonts w:ascii="仿宋_GB2312" w:eastAsia="仿宋_GB2312" w:hAnsi="ˎ̥" w:cs="Tahoma" w:hint="eastAsia"/>
                <w:kern w:val="0"/>
                <w:sz w:val="20"/>
                <w:szCs w:val="20"/>
              </w:rPr>
              <w:t>630</w:t>
            </w:r>
          </w:p>
        </w:tc>
      </w:tr>
      <w:tr w:rsidR="00C5511A" w:rsidRPr="00847A32" w:rsidTr="00C706E5">
        <w:trPr>
          <w:trHeight w:val="65"/>
          <w:tblCellSpacing w:w="0" w:type="dxa"/>
        </w:trPr>
        <w:tc>
          <w:tcPr>
            <w:tcW w:w="70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ind w:firstLineChars="50" w:firstLine="100"/>
              <w:jc w:val="center"/>
              <w:rPr>
                <w:rFonts w:ascii="仿宋_GB2312" w:eastAsia="仿宋_GB2312" w:hAnsi="宋体"/>
                <w:sz w:val="20"/>
                <w:szCs w:val="20"/>
              </w:rPr>
            </w:pPr>
            <w:r w:rsidRPr="00847A32">
              <w:rPr>
                <w:rFonts w:ascii="仿宋_GB2312" w:eastAsia="仿宋_GB2312" w:hAnsi="宋体" w:hint="eastAsia"/>
                <w:sz w:val="20"/>
                <w:szCs w:val="20"/>
              </w:rPr>
              <w:t>监事</w:t>
            </w:r>
          </w:p>
        </w:tc>
        <w:tc>
          <w:tcPr>
            <w:tcW w:w="72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sz w:val="20"/>
                <w:szCs w:val="20"/>
              </w:rPr>
            </w:pPr>
            <w:r w:rsidRPr="00847A32">
              <w:rPr>
                <w:rFonts w:ascii="仿宋_GB2312" w:eastAsia="仿宋_GB2312" w:hAnsi="宋体" w:hint="eastAsia"/>
                <w:sz w:val="20"/>
                <w:szCs w:val="20"/>
              </w:rPr>
              <w:t>张全发</w:t>
            </w:r>
          </w:p>
        </w:tc>
        <w:tc>
          <w:tcPr>
            <w:tcW w:w="51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sz w:val="20"/>
                <w:szCs w:val="20"/>
              </w:rPr>
            </w:pPr>
            <w:r w:rsidRPr="00847A32">
              <w:rPr>
                <w:rFonts w:ascii="仿宋_GB2312" w:eastAsia="仿宋_GB2312" w:hAnsi="宋体" w:hint="eastAsia"/>
                <w:sz w:val="20"/>
                <w:szCs w:val="20"/>
              </w:rPr>
              <w:t>男</w:t>
            </w:r>
          </w:p>
        </w:tc>
        <w:tc>
          <w:tcPr>
            <w:tcW w:w="90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20"/>
                <w:szCs w:val="20"/>
              </w:rPr>
            </w:pPr>
            <w:r w:rsidRPr="00847A32">
              <w:rPr>
                <w:rFonts w:ascii="仿宋_GB2312" w:eastAsia="仿宋_GB2312" w:hAnsi="ˎ̥" w:cs="Tahoma" w:hint="eastAsia"/>
                <w:kern w:val="0"/>
                <w:sz w:val="20"/>
                <w:szCs w:val="20"/>
              </w:rPr>
              <w:t>1962.11</w:t>
            </w:r>
          </w:p>
        </w:tc>
        <w:tc>
          <w:tcPr>
            <w:tcW w:w="483"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20"/>
                <w:szCs w:val="20"/>
              </w:rPr>
            </w:pPr>
            <w:r w:rsidRPr="00847A32">
              <w:rPr>
                <w:rFonts w:ascii="仿宋_GB2312" w:eastAsia="仿宋_GB2312" w:hAnsi="ˎ̥" w:cs="Tahoma" w:hint="eastAsia"/>
                <w:kern w:val="0"/>
                <w:sz w:val="20"/>
                <w:szCs w:val="20"/>
              </w:rPr>
              <w:t>大专</w:t>
            </w:r>
          </w:p>
        </w:tc>
        <w:tc>
          <w:tcPr>
            <w:tcW w:w="386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天津春晖</w:t>
            </w:r>
            <w:proofErr w:type="gramStart"/>
            <w:r w:rsidRPr="00847A32">
              <w:rPr>
                <w:rFonts w:ascii="仿宋_GB2312" w:eastAsia="仿宋_GB2312" w:hAnsi="ˎ̥" w:cs="Tahoma" w:hint="eastAsia"/>
                <w:kern w:val="0"/>
                <w:sz w:val="18"/>
                <w:szCs w:val="18"/>
              </w:rPr>
              <w:t>鑫</w:t>
            </w:r>
            <w:proofErr w:type="gramEnd"/>
            <w:r w:rsidRPr="00847A32">
              <w:rPr>
                <w:rFonts w:ascii="仿宋_GB2312" w:eastAsia="仿宋_GB2312" w:hAnsi="ˎ̥" w:cs="Tahoma" w:hint="eastAsia"/>
                <w:kern w:val="0"/>
                <w:sz w:val="18"/>
                <w:szCs w:val="18"/>
              </w:rPr>
              <w:t>隆商贸有限公司执行董事</w:t>
            </w:r>
          </w:p>
        </w:tc>
        <w:tc>
          <w:tcPr>
            <w:tcW w:w="86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20"/>
                <w:szCs w:val="20"/>
              </w:rPr>
            </w:pPr>
            <w:r w:rsidRPr="00847A32">
              <w:rPr>
                <w:rFonts w:ascii="仿宋_GB2312" w:eastAsia="仿宋_GB2312" w:hAnsi="ˎ̥" w:cs="Tahoma" w:hint="eastAsia"/>
                <w:kern w:val="0"/>
                <w:sz w:val="20"/>
                <w:szCs w:val="20"/>
              </w:rPr>
              <w:t>0</w:t>
            </w:r>
          </w:p>
        </w:tc>
        <w:tc>
          <w:tcPr>
            <w:tcW w:w="80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20"/>
                <w:szCs w:val="20"/>
              </w:rPr>
            </w:pPr>
            <w:r w:rsidRPr="00847A32">
              <w:rPr>
                <w:rFonts w:ascii="仿宋_GB2312" w:eastAsia="仿宋_GB2312" w:hAnsi="ˎ̥" w:cs="Tahoma" w:hint="eastAsia"/>
                <w:kern w:val="0"/>
                <w:sz w:val="20"/>
                <w:szCs w:val="20"/>
              </w:rPr>
              <w:t>1440</w:t>
            </w:r>
          </w:p>
        </w:tc>
      </w:tr>
      <w:tr w:rsidR="00C5511A" w:rsidRPr="00847A32" w:rsidTr="00C706E5">
        <w:trPr>
          <w:trHeight w:val="65"/>
          <w:tblCellSpacing w:w="0" w:type="dxa"/>
        </w:trPr>
        <w:tc>
          <w:tcPr>
            <w:tcW w:w="70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ind w:firstLineChars="50" w:firstLine="100"/>
              <w:jc w:val="center"/>
              <w:rPr>
                <w:rFonts w:ascii="仿宋_GB2312" w:eastAsia="仿宋_GB2312" w:hAnsi="宋体"/>
                <w:sz w:val="20"/>
                <w:szCs w:val="20"/>
              </w:rPr>
            </w:pPr>
            <w:r w:rsidRPr="00847A32">
              <w:rPr>
                <w:rFonts w:ascii="仿宋_GB2312" w:eastAsia="仿宋_GB2312" w:hAnsi="宋体" w:hint="eastAsia"/>
                <w:sz w:val="20"/>
                <w:szCs w:val="20"/>
              </w:rPr>
              <w:t>监事</w:t>
            </w:r>
          </w:p>
        </w:tc>
        <w:tc>
          <w:tcPr>
            <w:tcW w:w="72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sz w:val="20"/>
                <w:szCs w:val="20"/>
              </w:rPr>
            </w:pPr>
            <w:r w:rsidRPr="00847A32">
              <w:rPr>
                <w:rFonts w:ascii="仿宋_GB2312" w:eastAsia="仿宋_GB2312" w:hAnsi="宋体" w:hint="eastAsia"/>
                <w:sz w:val="20"/>
                <w:szCs w:val="20"/>
              </w:rPr>
              <w:t>穆大卫</w:t>
            </w:r>
          </w:p>
        </w:tc>
        <w:tc>
          <w:tcPr>
            <w:tcW w:w="517"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sz w:val="20"/>
                <w:szCs w:val="20"/>
              </w:rPr>
            </w:pPr>
            <w:r w:rsidRPr="00847A32">
              <w:rPr>
                <w:rFonts w:ascii="仿宋_GB2312" w:eastAsia="仿宋_GB2312" w:hAnsi="宋体" w:hint="eastAsia"/>
                <w:sz w:val="20"/>
                <w:szCs w:val="20"/>
              </w:rPr>
              <w:t>男</w:t>
            </w:r>
          </w:p>
        </w:tc>
        <w:tc>
          <w:tcPr>
            <w:tcW w:w="90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20"/>
                <w:szCs w:val="20"/>
              </w:rPr>
            </w:pPr>
            <w:r w:rsidRPr="00847A32">
              <w:rPr>
                <w:rFonts w:ascii="仿宋_GB2312" w:eastAsia="仿宋_GB2312" w:hAnsi="ˎ̥" w:cs="Tahoma" w:hint="eastAsia"/>
                <w:kern w:val="0"/>
                <w:sz w:val="20"/>
                <w:szCs w:val="20"/>
              </w:rPr>
              <w:t>1982.01</w:t>
            </w:r>
          </w:p>
        </w:tc>
        <w:tc>
          <w:tcPr>
            <w:tcW w:w="483"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20"/>
                <w:szCs w:val="20"/>
              </w:rPr>
            </w:pPr>
            <w:r w:rsidRPr="00847A32">
              <w:rPr>
                <w:rFonts w:ascii="仿宋_GB2312" w:eastAsia="仿宋_GB2312" w:hAnsi="ˎ̥" w:cs="Tahoma" w:hint="eastAsia"/>
                <w:kern w:val="0"/>
                <w:sz w:val="20"/>
                <w:szCs w:val="20"/>
              </w:rPr>
              <w:t>本科</w:t>
            </w:r>
          </w:p>
        </w:tc>
        <w:tc>
          <w:tcPr>
            <w:tcW w:w="386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kern w:val="0"/>
                <w:sz w:val="18"/>
                <w:szCs w:val="18"/>
              </w:rPr>
            </w:pPr>
            <w:r w:rsidRPr="00847A32">
              <w:rPr>
                <w:rFonts w:ascii="仿宋_GB2312" w:eastAsia="仿宋_GB2312" w:hAnsi="宋体" w:hint="eastAsia"/>
                <w:kern w:val="0"/>
                <w:sz w:val="18"/>
                <w:szCs w:val="18"/>
              </w:rPr>
              <w:t>天津滨海德商村镇银行综合管理部总经理</w:t>
            </w:r>
          </w:p>
        </w:tc>
        <w:tc>
          <w:tcPr>
            <w:tcW w:w="86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20"/>
                <w:szCs w:val="20"/>
              </w:rPr>
            </w:pPr>
            <w:r w:rsidRPr="00847A32">
              <w:rPr>
                <w:rFonts w:ascii="仿宋_GB2312" w:eastAsia="仿宋_GB2312" w:hAnsi="ˎ̥" w:cs="Tahoma" w:hint="eastAsia"/>
                <w:kern w:val="0"/>
                <w:sz w:val="20"/>
                <w:szCs w:val="20"/>
              </w:rPr>
              <w:t>24</w:t>
            </w:r>
          </w:p>
        </w:tc>
        <w:tc>
          <w:tcPr>
            <w:tcW w:w="806"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20"/>
                <w:szCs w:val="20"/>
              </w:rPr>
            </w:pPr>
            <w:r w:rsidRPr="00847A32">
              <w:rPr>
                <w:rFonts w:ascii="仿宋_GB2312" w:eastAsia="仿宋_GB2312" w:hAnsi="ˎ̥" w:cs="Tahoma" w:hint="eastAsia"/>
                <w:kern w:val="0"/>
                <w:sz w:val="20"/>
                <w:szCs w:val="20"/>
              </w:rPr>
              <w:t>0</w:t>
            </w:r>
          </w:p>
        </w:tc>
      </w:tr>
    </w:tbl>
    <w:p w:rsidR="00C5511A" w:rsidRPr="00847A32" w:rsidRDefault="00C5511A" w:rsidP="002B48F9">
      <w:pPr>
        <w:spacing w:line="560" w:lineRule="exact"/>
        <w:ind w:firstLineChars="200" w:firstLine="560"/>
        <w:rPr>
          <w:rFonts w:ascii="仿宋_GB2312" w:eastAsia="仿宋_GB2312" w:hAnsi="宋体" w:cs="Tahoma"/>
          <w:kern w:val="0"/>
          <w:sz w:val="28"/>
          <w:szCs w:val="28"/>
        </w:rPr>
      </w:pPr>
      <w:r w:rsidRPr="00847A32">
        <w:rPr>
          <w:rFonts w:ascii="仿宋_GB2312" w:eastAsia="仿宋_GB2312" w:hAnsi="宋体" w:cs="Tahoma" w:hint="eastAsia"/>
          <w:kern w:val="0"/>
          <w:sz w:val="28"/>
          <w:szCs w:val="28"/>
        </w:rPr>
        <w:t>（三）高级管理人员</w:t>
      </w:r>
    </w:p>
    <w:tbl>
      <w:tblPr>
        <w:tblW w:w="0" w:type="auto"/>
        <w:tblCellSpacing w:w="0" w:type="dxa"/>
        <w:tblInd w:w="-1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884"/>
        <w:gridCol w:w="789"/>
        <w:gridCol w:w="489"/>
        <w:gridCol w:w="789"/>
        <w:gridCol w:w="588"/>
        <w:gridCol w:w="4420"/>
        <w:gridCol w:w="1231"/>
      </w:tblGrid>
      <w:tr w:rsidR="00C5511A" w:rsidRPr="00847A32" w:rsidTr="006B1C08">
        <w:trPr>
          <w:trHeight w:val="93"/>
          <w:tblCellSpacing w:w="0" w:type="dxa"/>
        </w:trPr>
        <w:tc>
          <w:tcPr>
            <w:tcW w:w="884"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lastRenderedPageBreak/>
              <w:t>职务</w:t>
            </w:r>
          </w:p>
        </w:tc>
        <w:tc>
          <w:tcPr>
            <w:tcW w:w="78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姓名</w:t>
            </w:r>
          </w:p>
        </w:tc>
        <w:tc>
          <w:tcPr>
            <w:tcW w:w="48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性别</w:t>
            </w:r>
          </w:p>
        </w:tc>
        <w:tc>
          <w:tcPr>
            <w:tcW w:w="78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出生年月</w:t>
            </w:r>
          </w:p>
        </w:tc>
        <w:tc>
          <w:tcPr>
            <w:tcW w:w="58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学历</w:t>
            </w:r>
          </w:p>
        </w:tc>
        <w:tc>
          <w:tcPr>
            <w:tcW w:w="442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责任分工</w:t>
            </w:r>
          </w:p>
        </w:tc>
        <w:tc>
          <w:tcPr>
            <w:tcW w:w="123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widowControl/>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持有股份(万股)</w:t>
            </w:r>
          </w:p>
        </w:tc>
      </w:tr>
      <w:tr w:rsidR="00C5511A" w:rsidRPr="00847A32" w:rsidTr="006B1C08">
        <w:trPr>
          <w:trHeight w:val="120"/>
          <w:tblCellSpacing w:w="0" w:type="dxa"/>
        </w:trPr>
        <w:tc>
          <w:tcPr>
            <w:tcW w:w="884"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ind w:firstLineChars="50" w:firstLine="90"/>
              <w:jc w:val="center"/>
              <w:rPr>
                <w:rFonts w:ascii="仿宋_GB2312" w:eastAsia="仿宋_GB2312" w:hAnsi="宋体"/>
                <w:sz w:val="18"/>
                <w:szCs w:val="18"/>
              </w:rPr>
            </w:pPr>
            <w:r w:rsidRPr="00847A32">
              <w:rPr>
                <w:rFonts w:ascii="仿宋_GB2312" w:eastAsia="仿宋_GB2312" w:hAnsi="宋体" w:hint="eastAsia"/>
                <w:sz w:val="18"/>
                <w:szCs w:val="18"/>
              </w:rPr>
              <w:t>行长</w:t>
            </w:r>
          </w:p>
        </w:tc>
        <w:tc>
          <w:tcPr>
            <w:tcW w:w="78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sz w:val="18"/>
                <w:szCs w:val="18"/>
              </w:rPr>
            </w:pPr>
            <w:r w:rsidRPr="00847A32">
              <w:rPr>
                <w:rFonts w:ascii="仿宋_GB2312" w:eastAsia="仿宋_GB2312" w:hAnsi="宋体" w:hint="eastAsia"/>
                <w:sz w:val="18"/>
                <w:szCs w:val="18"/>
              </w:rPr>
              <w:t>吴力宏</w:t>
            </w:r>
          </w:p>
        </w:tc>
        <w:tc>
          <w:tcPr>
            <w:tcW w:w="48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rPr>
                <w:rFonts w:ascii="仿宋_GB2312" w:eastAsia="仿宋_GB2312" w:hAnsi="宋体"/>
                <w:sz w:val="18"/>
                <w:szCs w:val="18"/>
              </w:rPr>
            </w:pPr>
            <w:r w:rsidRPr="00847A32">
              <w:rPr>
                <w:rFonts w:ascii="仿宋_GB2312" w:eastAsia="仿宋_GB2312" w:hAnsi="宋体" w:hint="eastAsia"/>
                <w:sz w:val="18"/>
                <w:szCs w:val="18"/>
              </w:rPr>
              <w:t>男</w:t>
            </w:r>
          </w:p>
        </w:tc>
        <w:tc>
          <w:tcPr>
            <w:tcW w:w="78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1969.05</w:t>
            </w:r>
          </w:p>
        </w:tc>
        <w:tc>
          <w:tcPr>
            <w:tcW w:w="58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本科</w:t>
            </w:r>
          </w:p>
        </w:tc>
        <w:tc>
          <w:tcPr>
            <w:tcW w:w="442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4B4035">
            <w:pPr>
              <w:spacing w:line="240" w:lineRule="atLeast"/>
              <w:jc w:val="left"/>
              <w:rPr>
                <w:rFonts w:ascii="仿宋_GB2312" w:eastAsia="仿宋_GB2312" w:hAnsi="ˎ̥" w:cs="Tahoma"/>
                <w:kern w:val="0"/>
                <w:sz w:val="18"/>
                <w:szCs w:val="18"/>
              </w:rPr>
            </w:pPr>
            <w:r w:rsidRPr="00847A32">
              <w:rPr>
                <w:rFonts w:ascii="仿宋_GB2312" w:eastAsia="仿宋_GB2312" w:hAnsi="ˎ̥" w:cs="Tahoma" w:hint="eastAsia"/>
                <w:kern w:val="0"/>
                <w:sz w:val="18"/>
                <w:szCs w:val="18"/>
              </w:rPr>
              <w:t>负责主持党委工作、高级管理层工作，分管行政、人力、计划财务等相关工作</w:t>
            </w:r>
          </w:p>
        </w:tc>
        <w:tc>
          <w:tcPr>
            <w:tcW w:w="123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0</w:t>
            </w:r>
          </w:p>
        </w:tc>
      </w:tr>
      <w:tr w:rsidR="00C5511A" w:rsidRPr="00847A32" w:rsidTr="006B1C08">
        <w:trPr>
          <w:trHeight w:val="120"/>
          <w:tblCellSpacing w:w="0" w:type="dxa"/>
        </w:trPr>
        <w:tc>
          <w:tcPr>
            <w:tcW w:w="884"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ind w:firstLineChars="50" w:firstLine="90"/>
              <w:jc w:val="center"/>
              <w:rPr>
                <w:rFonts w:ascii="仿宋_GB2312" w:eastAsia="仿宋_GB2312" w:hAnsi="宋体"/>
                <w:sz w:val="18"/>
                <w:szCs w:val="18"/>
              </w:rPr>
            </w:pPr>
            <w:r w:rsidRPr="00847A32">
              <w:rPr>
                <w:rFonts w:ascii="仿宋_GB2312" w:eastAsia="仿宋_GB2312" w:hAnsi="宋体" w:hint="eastAsia"/>
                <w:sz w:val="18"/>
                <w:szCs w:val="18"/>
              </w:rPr>
              <w:t>副行长</w:t>
            </w:r>
          </w:p>
        </w:tc>
        <w:tc>
          <w:tcPr>
            <w:tcW w:w="78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sz w:val="18"/>
                <w:szCs w:val="18"/>
              </w:rPr>
            </w:pPr>
            <w:r w:rsidRPr="00847A32">
              <w:rPr>
                <w:rFonts w:ascii="仿宋_GB2312" w:eastAsia="仿宋_GB2312" w:hAnsi="宋体" w:hint="eastAsia"/>
                <w:sz w:val="18"/>
                <w:szCs w:val="18"/>
              </w:rPr>
              <w:t>卢建强</w:t>
            </w:r>
          </w:p>
        </w:tc>
        <w:tc>
          <w:tcPr>
            <w:tcW w:w="48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sz w:val="18"/>
                <w:szCs w:val="18"/>
              </w:rPr>
            </w:pPr>
            <w:r w:rsidRPr="00847A32">
              <w:rPr>
                <w:rFonts w:ascii="仿宋_GB2312" w:eastAsia="仿宋_GB2312" w:hAnsi="宋体" w:hint="eastAsia"/>
                <w:sz w:val="18"/>
                <w:szCs w:val="18"/>
              </w:rPr>
              <w:t>男</w:t>
            </w:r>
          </w:p>
        </w:tc>
        <w:tc>
          <w:tcPr>
            <w:tcW w:w="78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1968.12</w:t>
            </w:r>
          </w:p>
        </w:tc>
        <w:tc>
          <w:tcPr>
            <w:tcW w:w="58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大专</w:t>
            </w:r>
          </w:p>
        </w:tc>
        <w:tc>
          <w:tcPr>
            <w:tcW w:w="442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负责做好风险合</w:t>
            </w:r>
            <w:proofErr w:type="gramStart"/>
            <w:r w:rsidRPr="00847A32">
              <w:rPr>
                <w:rFonts w:ascii="仿宋_GB2312" w:eastAsia="仿宋_GB2312" w:hAnsi="ˎ̥" w:cs="Tahoma" w:hint="eastAsia"/>
                <w:kern w:val="0"/>
                <w:sz w:val="18"/>
                <w:szCs w:val="18"/>
              </w:rPr>
              <w:t>规</w:t>
            </w:r>
            <w:proofErr w:type="gramEnd"/>
            <w:r w:rsidRPr="00847A32">
              <w:rPr>
                <w:rFonts w:ascii="仿宋_GB2312" w:eastAsia="仿宋_GB2312" w:hAnsi="ˎ̥" w:cs="Tahoma" w:hint="eastAsia"/>
                <w:kern w:val="0"/>
                <w:sz w:val="18"/>
                <w:szCs w:val="18"/>
              </w:rPr>
              <w:t>等相关工作</w:t>
            </w:r>
          </w:p>
        </w:tc>
        <w:tc>
          <w:tcPr>
            <w:tcW w:w="123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0</w:t>
            </w:r>
          </w:p>
        </w:tc>
      </w:tr>
      <w:tr w:rsidR="00C5511A" w:rsidRPr="00847A32" w:rsidTr="006B1C08">
        <w:trPr>
          <w:trHeight w:val="120"/>
          <w:tblCellSpacing w:w="0" w:type="dxa"/>
        </w:trPr>
        <w:tc>
          <w:tcPr>
            <w:tcW w:w="884"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ind w:firstLineChars="50" w:firstLine="90"/>
              <w:jc w:val="center"/>
              <w:rPr>
                <w:rFonts w:ascii="仿宋_GB2312" w:eastAsia="仿宋_GB2312" w:hAnsi="宋体"/>
                <w:sz w:val="18"/>
                <w:szCs w:val="18"/>
              </w:rPr>
            </w:pPr>
            <w:r w:rsidRPr="00847A32">
              <w:rPr>
                <w:rFonts w:ascii="仿宋_GB2312" w:eastAsia="仿宋_GB2312" w:hAnsi="宋体" w:hint="eastAsia"/>
                <w:sz w:val="18"/>
                <w:szCs w:val="18"/>
              </w:rPr>
              <w:t>行长助理</w:t>
            </w:r>
          </w:p>
        </w:tc>
        <w:tc>
          <w:tcPr>
            <w:tcW w:w="78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sz w:val="18"/>
                <w:szCs w:val="18"/>
              </w:rPr>
            </w:pPr>
            <w:r w:rsidRPr="00847A32">
              <w:rPr>
                <w:rFonts w:ascii="仿宋_GB2312" w:eastAsia="仿宋_GB2312" w:hAnsi="宋体" w:hint="eastAsia"/>
                <w:sz w:val="18"/>
                <w:szCs w:val="18"/>
              </w:rPr>
              <w:t>赵建</w:t>
            </w:r>
          </w:p>
        </w:tc>
        <w:tc>
          <w:tcPr>
            <w:tcW w:w="48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sz w:val="18"/>
                <w:szCs w:val="18"/>
              </w:rPr>
            </w:pPr>
            <w:r w:rsidRPr="00847A32">
              <w:rPr>
                <w:rFonts w:ascii="仿宋_GB2312" w:eastAsia="仿宋_GB2312" w:hAnsi="宋体" w:hint="eastAsia"/>
                <w:sz w:val="18"/>
                <w:szCs w:val="18"/>
              </w:rPr>
              <w:t>女</w:t>
            </w:r>
          </w:p>
        </w:tc>
        <w:tc>
          <w:tcPr>
            <w:tcW w:w="78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1973.06</w:t>
            </w:r>
          </w:p>
        </w:tc>
        <w:tc>
          <w:tcPr>
            <w:tcW w:w="58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本科</w:t>
            </w:r>
          </w:p>
        </w:tc>
        <w:tc>
          <w:tcPr>
            <w:tcW w:w="442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4B4035">
            <w:pPr>
              <w:spacing w:line="240" w:lineRule="atLeast"/>
              <w:jc w:val="left"/>
              <w:rPr>
                <w:rFonts w:ascii="仿宋_GB2312" w:eastAsia="仿宋_GB2312" w:hAnsi="ˎ̥" w:cs="Tahoma"/>
                <w:kern w:val="0"/>
                <w:sz w:val="18"/>
                <w:szCs w:val="18"/>
              </w:rPr>
            </w:pPr>
            <w:r w:rsidRPr="00847A32">
              <w:rPr>
                <w:rFonts w:ascii="仿宋_GB2312" w:eastAsia="仿宋_GB2312" w:hAnsi="ˎ̥" w:cs="Tahoma" w:hint="eastAsia"/>
                <w:kern w:val="0"/>
                <w:sz w:val="18"/>
                <w:szCs w:val="18"/>
              </w:rPr>
              <w:t>协助行长分管运营、清算、科技信息、安全保卫、企业文化、优质文明服务建设等相关工作，协助监事</w:t>
            </w:r>
            <w:proofErr w:type="gramStart"/>
            <w:r w:rsidRPr="00847A32">
              <w:rPr>
                <w:rFonts w:ascii="仿宋_GB2312" w:eastAsia="仿宋_GB2312" w:hAnsi="ˎ̥" w:cs="Tahoma" w:hint="eastAsia"/>
                <w:kern w:val="0"/>
                <w:sz w:val="18"/>
                <w:szCs w:val="18"/>
              </w:rPr>
              <w:t>长做好</w:t>
            </w:r>
            <w:proofErr w:type="gramEnd"/>
            <w:r w:rsidRPr="00847A32">
              <w:rPr>
                <w:rFonts w:ascii="仿宋_GB2312" w:eastAsia="仿宋_GB2312" w:hAnsi="ˎ̥" w:cs="Tahoma" w:hint="eastAsia"/>
                <w:kern w:val="0"/>
                <w:sz w:val="18"/>
                <w:szCs w:val="18"/>
              </w:rPr>
              <w:t>纪检、监察等相关工作，主持工会、青年团建工作</w:t>
            </w:r>
          </w:p>
        </w:tc>
        <w:tc>
          <w:tcPr>
            <w:tcW w:w="123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0</w:t>
            </w:r>
          </w:p>
        </w:tc>
      </w:tr>
      <w:tr w:rsidR="00C5511A" w:rsidRPr="00847A32" w:rsidTr="006B1C08">
        <w:trPr>
          <w:trHeight w:val="120"/>
          <w:tblCellSpacing w:w="0" w:type="dxa"/>
        </w:trPr>
        <w:tc>
          <w:tcPr>
            <w:tcW w:w="884"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ind w:firstLineChars="50" w:firstLine="90"/>
              <w:jc w:val="center"/>
              <w:rPr>
                <w:rFonts w:ascii="仿宋_GB2312" w:eastAsia="仿宋_GB2312" w:hAnsi="宋体"/>
                <w:sz w:val="18"/>
                <w:szCs w:val="18"/>
              </w:rPr>
            </w:pPr>
            <w:r w:rsidRPr="00847A32">
              <w:rPr>
                <w:rFonts w:ascii="仿宋_GB2312" w:eastAsia="仿宋_GB2312" w:hAnsi="宋体" w:hint="eastAsia"/>
                <w:sz w:val="18"/>
                <w:szCs w:val="18"/>
              </w:rPr>
              <w:t>行长助理</w:t>
            </w:r>
          </w:p>
        </w:tc>
        <w:tc>
          <w:tcPr>
            <w:tcW w:w="78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sz w:val="18"/>
                <w:szCs w:val="18"/>
              </w:rPr>
            </w:pPr>
            <w:r w:rsidRPr="00847A32">
              <w:rPr>
                <w:rFonts w:ascii="仿宋_GB2312" w:eastAsia="仿宋_GB2312" w:hAnsi="宋体" w:hint="eastAsia"/>
                <w:sz w:val="18"/>
                <w:szCs w:val="18"/>
              </w:rPr>
              <w:t>刘学栋</w:t>
            </w:r>
          </w:p>
        </w:tc>
        <w:tc>
          <w:tcPr>
            <w:tcW w:w="48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宋体"/>
                <w:sz w:val="18"/>
                <w:szCs w:val="18"/>
              </w:rPr>
            </w:pPr>
            <w:r w:rsidRPr="00847A32">
              <w:rPr>
                <w:rFonts w:ascii="仿宋_GB2312" w:eastAsia="仿宋_GB2312" w:hAnsi="宋体" w:hint="eastAsia"/>
                <w:sz w:val="18"/>
                <w:szCs w:val="18"/>
              </w:rPr>
              <w:t>男</w:t>
            </w:r>
          </w:p>
        </w:tc>
        <w:tc>
          <w:tcPr>
            <w:tcW w:w="789"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1975.11</w:t>
            </w:r>
          </w:p>
        </w:tc>
        <w:tc>
          <w:tcPr>
            <w:tcW w:w="588"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本科</w:t>
            </w:r>
          </w:p>
        </w:tc>
        <w:tc>
          <w:tcPr>
            <w:tcW w:w="4420"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4B4035">
            <w:pPr>
              <w:spacing w:line="240" w:lineRule="atLeas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 xml:space="preserve">协助行长分管业务拓展、产品创新、信贷管理等相关工作 </w:t>
            </w:r>
          </w:p>
        </w:tc>
        <w:tc>
          <w:tcPr>
            <w:tcW w:w="1231" w:type="dxa"/>
            <w:tcBorders>
              <w:top w:val="outset" w:sz="6" w:space="0" w:color="auto"/>
              <w:left w:val="outset" w:sz="6" w:space="0" w:color="auto"/>
              <w:bottom w:val="outset" w:sz="6" w:space="0" w:color="auto"/>
              <w:right w:val="outset" w:sz="6" w:space="0" w:color="auto"/>
            </w:tcBorders>
            <w:vAlign w:val="center"/>
          </w:tcPr>
          <w:p w:rsidR="00C5511A" w:rsidRPr="00847A32" w:rsidRDefault="00C5511A" w:rsidP="002B48F9">
            <w:pPr>
              <w:spacing w:line="560" w:lineRule="exact"/>
              <w:jc w:val="center"/>
              <w:rPr>
                <w:rFonts w:ascii="仿宋_GB2312" w:eastAsia="仿宋_GB2312" w:hAnsi="ˎ̥" w:cs="Tahoma"/>
                <w:kern w:val="0"/>
                <w:sz w:val="18"/>
                <w:szCs w:val="18"/>
              </w:rPr>
            </w:pPr>
            <w:r w:rsidRPr="00847A32">
              <w:rPr>
                <w:rFonts w:ascii="仿宋_GB2312" w:eastAsia="仿宋_GB2312" w:hAnsi="ˎ̥" w:cs="Tahoma" w:hint="eastAsia"/>
                <w:kern w:val="0"/>
                <w:sz w:val="18"/>
                <w:szCs w:val="18"/>
              </w:rPr>
              <w:t>0</w:t>
            </w:r>
          </w:p>
        </w:tc>
      </w:tr>
    </w:tbl>
    <w:p w:rsidR="00C5511A" w:rsidRPr="00847A32" w:rsidRDefault="00C5511A" w:rsidP="002B48F9">
      <w:pPr>
        <w:spacing w:line="560" w:lineRule="exact"/>
        <w:rPr>
          <w:rFonts w:ascii="仿宋_GB2312" w:eastAsia="仿宋_GB2312" w:hAnsi="ˎ̥" w:cs="Tahoma"/>
          <w:kern w:val="0"/>
          <w:sz w:val="30"/>
          <w:szCs w:val="30"/>
        </w:rPr>
      </w:pPr>
      <w:r w:rsidRPr="00847A32">
        <w:rPr>
          <w:rFonts w:ascii="仿宋_GB2312" w:eastAsia="仿宋_GB2312" w:hAnsi="ˎ̥" w:cs="Tahoma" w:hint="eastAsia"/>
          <w:kern w:val="0"/>
          <w:sz w:val="30"/>
          <w:szCs w:val="30"/>
        </w:rPr>
        <w:t xml:space="preserve">　　二、报告期内</w:t>
      </w:r>
      <w:r w:rsidRPr="00847A32">
        <w:rPr>
          <w:rFonts w:ascii="仿宋_GB2312" w:eastAsia="仿宋_GB2312" w:hint="eastAsia"/>
          <w:sz w:val="30"/>
          <w:szCs w:val="30"/>
        </w:rPr>
        <w:t>董事、监事、高级管理人员变动情况</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我行于2018年4月23日召开了2017年度股东大会，会上选举了第二届董事会董事，第一届董事会董事：曹治中、沈建忠、张全发、张明军、时明任期已满，由第二届董事会董事：曹治中、吴力宏、卢建强、时明、鲍征接任，曹治中任董事长。</w:t>
      </w:r>
    </w:p>
    <w:p w:rsidR="00C5511A" w:rsidRPr="00847A32" w:rsidRDefault="00C5511A" w:rsidP="002B48F9">
      <w:pPr>
        <w:spacing w:line="560" w:lineRule="exact"/>
        <w:ind w:firstLine="570"/>
        <w:rPr>
          <w:rFonts w:ascii="仿宋_GB2312" w:eastAsia="仿宋_GB2312"/>
          <w:sz w:val="30"/>
          <w:szCs w:val="30"/>
        </w:rPr>
      </w:pPr>
      <w:r w:rsidRPr="00847A32">
        <w:rPr>
          <w:rFonts w:ascii="仿宋_GB2312" w:eastAsia="仿宋_GB2312" w:hAnsi="ˎ̥" w:cs="Tahoma" w:hint="eastAsia"/>
          <w:kern w:val="0"/>
          <w:sz w:val="30"/>
          <w:szCs w:val="30"/>
        </w:rPr>
        <w:t>我行于2018年4月23日召开了2017年度股东大会，会上选举了第二届监事会非职工监事，第一届监事会非职工监事：</w:t>
      </w:r>
      <w:proofErr w:type="gramStart"/>
      <w:r w:rsidRPr="00847A32">
        <w:rPr>
          <w:rFonts w:ascii="仿宋_GB2312" w:eastAsia="仿宋_GB2312" w:hAnsi="ˎ̥" w:cs="Tahoma" w:hint="eastAsia"/>
          <w:kern w:val="0"/>
          <w:sz w:val="30"/>
          <w:szCs w:val="30"/>
        </w:rPr>
        <w:t>魏律明</w:t>
      </w:r>
      <w:proofErr w:type="gramEnd"/>
      <w:r w:rsidRPr="00847A32">
        <w:rPr>
          <w:rFonts w:ascii="仿宋_GB2312" w:eastAsia="仿宋_GB2312" w:hAnsi="ˎ̥" w:cs="Tahoma" w:hint="eastAsia"/>
          <w:kern w:val="0"/>
          <w:sz w:val="30"/>
          <w:szCs w:val="30"/>
        </w:rPr>
        <w:t>、郭良勤三年任期已满，由第二届监事会非职工监事：</w:t>
      </w:r>
      <w:proofErr w:type="gramStart"/>
      <w:r w:rsidRPr="00847A32">
        <w:rPr>
          <w:rFonts w:ascii="仿宋_GB2312" w:eastAsia="仿宋_GB2312" w:hAnsi="ˎ̥" w:cs="Tahoma" w:hint="eastAsia"/>
          <w:kern w:val="0"/>
          <w:sz w:val="30"/>
          <w:szCs w:val="30"/>
        </w:rPr>
        <w:t>郎文华</w:t>
      </w:r>
      <w:proofErr w:type="gramEnd"/>
      <w:r w:rsidRPr="00847A32">
        <w:rPr>
          <w:rFonts w:ascii="仿宋_GB2312" w:eastAsia="仿宋_GB2312" w:hAnsi="ˎ̥" w:cs="Tahoma" w:hint="eastAsia"/>
          <w:kern w:val="0"/>
          <w:sz w:val="30"/>
          <w:szCs w:val="30"/>
        </w:rPr>
        <w:t>、张全发接任，</w:t>
      </w:r>
      <w:proofErr w:type="gramStart"/>
      <w:r w:rsidRPr="00847A32">
        <w:rPr>
          <w:rFonts w:ascii="仿宋_GB2312" w:eastAsia="仿宋_GB2312" w:hAnsi="ˎ̥" w:cs="Tahoma" w:hint="eastAsia"/>
          <w:kern w:val="0"/>
          <w:sz w:val="30"/>
          <w:szCs w:val="30"/>
        </w:rPr>
        <w:t>郎文华</w:t>
      </w:r>
      <w:proofErr w:type="gramEnd"/>
      <w:r w:rsidRPr="00847A32">
        <w:rPr>
          <w:rFonts w:ascii="仿宋_GB2312" w:eastAsia="仿宋_GB2312" w:hAnsi="ˎ̥" w:cs="Tahoma" w:hint="eastAsia"/>
          <w:kern w:val="0"/>
          <w:sz w:val="30"/>
          <w:szCs w:val="30"/>
        </w:rPr>
        <w:t>任监事长</w:t>
      </w:r>
      <w:r w:rsidRPr="00847A32">
        <w:rPr>
          <w:rFonts w:ascii="仿宋_GB2312" w:eastAsia="仿宋_GB2312" w:hint="eastAsia"/>
          <w:sz w:val="30"/>
          <w:szCs w:val="30"/>
        </w:rPr>
        <w:t>。</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int="eastAsia"/>
          <w:sz w:val="30"/>
          <w:szCs w:val="30"/>
        </w:rPr>
        <w:t>高级管理人员甘莘豪2018年1月26日召回至发起行任职，</w:t>
      </w:r>
      <w:proofErr w:type="gramStart"/>
      <w:r w:rsidRPr="00847A32">
        <w:rPr>
          <w:rFonts w:ascii="仿宋_GB2312" w:eastAsia="仿宋_GB2312" w:hint="eastAsia"/>
          <w:sz w:val="30"/>
          <w:szCs w:val="30"/>
        </w:rPr>
        <w:t>2018年5月4日经银监</w:t>
      </w:r>
      <w:proofErr w:type="gramEnd"/>
      <w:r w:rsidRPr="00847A32">
        <w:rPr>
          <w:rFonts w:ascii="仿宋_GB2312" w:eastAsia="仿宋_GB2312" w:hint="eastAsia"/>
          <w:sz w:val="30"/>
          <w:szCs w:val="30"/>
        </w:rPr>
        <w:t>部门高管任职资格批准，任命卢建强为新</w:t>
      </w:r>
      <w:proofErr w:type="gramStart"/>
      <w:r w:rsidRPr="00847A32">
        <w:rPr>
          <w:rFonts w:ascii="仿宋_GB2312" w:eastAsia="仿宋_GB2312" w:hint="eastAsia"/>
          <w:sz w:val="30"/>
          <w:szCs w:val="30"/>
        </w:rPr>
        <w:t>一任副</w:t>
      </w:r>
      <w:proofErr w:type="gramEnd"/>
      <w:r w:rsidRPr="00847A32">
        <w:rPr>
          <w:rFonts w:ascii="仿宋_GB2312" w:eastAsia="仿宋_GB2312" w:hint="eastAsia"/>
          <w:sz w:val="30"/>
          <w:szCs w:val="30"/>
        </w:rPr>
        <w:t>行长。</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三、报告期内高管人员薪酬情况</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报告期内本行高管人员（董事长、监事长）共有</w:t>
      </w:r>
      <w:r w:rsidR="004B5A6A">
        <w:rPr>
          <w:rFonts w:ascii="仿宋_GB2312" w:eastAsia="仿宋_GB2312" w:hAnsi="ˎ̥" w:cs="Tahoma" w:hint="eastAsia"/>
          <w:kern w:val="0"/>
          <w:sz w:val="30"/>
          <w:szCs w:val="30"/>
        </w:rPr>
        <w:t>6</w:t>
      </w:r>
      <w:r w:rsidRPr="00847A32">
        <w:rPr>
          <w:rFonts w:ascii="仿宋_GB2312" w:eastAsia="仿宋_GB2312" w:hAnsi="ˎ̥" w:cs="Tahoma" w:hint="eastAsia"/>
          <w:kern w:val="0"/>
          <w:sz w:val="30"/>
          <w:szCs w:val="30"/>
        </w:rPr>
        <w:t>人，其中董事长曹治中、监事</w:t>
      </w:r>
      <w:proofErr w:type="gramStart"/>
      <w:r w:rsidRPr="00847A32">
        <w:rPr>
          <w:rFonts w:ascii="仿宋_GB2312" w:eastAsia="仿宋_GB2312" w:hAnsi="ˎ̥" w:cs="Tahoma" w:hint="eastAsia"/>
          <w:kern w:val="0"/>
          <w:sz w:val="30"/>
          <w:szCs w:val="30"/>
        </w:rPr>
        <w:t>长郎文华</w:t>
      </w:r>
      <w:proofErr w:type="gramEnd"/>
      <w:r w:rsidRPr="00847A32">
        <w:rPr>
          <w:rFonts w:ascii="仿宋_GB2312" w:eastAsia="仿宋_GB2312" w:hAnsi="ˎ̥" w:cs="Tahoma" w:hint="eastAsia"/>
          <w:kern w:val="0"/>
          <w:sz w:val="30"/>
          <w:szCs w:val="30"/>
        </w:rPr>
        <w:t>薪酬由主发起行发放。吴力宏行长年度薪</w:t>
      </w:r>
      <w:r w:rsidRPr="00847A32">
        <w:rPr>
          <w:rFonts w:ascii="仿宋_GB2312" w:eastAsia="仿宋_GB2312" w:hAnsi="ˎ̥" w:cs="Tahoma" w:hint="eastAsia"/>
          <w:kern w:val="0"/>
          <w:sz w:val="30"/>
          <w:szCs w:val="30"/>
        </w:rPr>
        <w:lastRenderedPageBreak/>
        <w:t>酬（税前）为</w:t>
      </w:r>
      <w:r w:rsidR="000563AB" w:rsidRPr="00847A32">
        <w:rPr>
          <w:rFonts w:ascii="仿宋_GB2312" w:eastAsia="仿宋_GB2312" w:hAnsi="ˎ̥" w:cs="Tahoma" w:hint="eastAsia"/>
          <w:kern w:val="0"/>
          <w:sz w:val="30"/>
          <w:szCs w:val="30"/>
        </w:rPr>
        <w:t>48.5</w:t>
      </w:r>
      <w:r w:rsidRPr="00847A32">
        <w:rPr>
          <w:rFonts w:ascii="仿宋_GB2312" w:eastAsia="仿宋_GB2312" w:hAnsi="ˎ̥" w:cs="Tahoma" w:hint="eastAsia"/>
          <w:kern w:val="0"/>
          <w:sz w:val="30"/>
          <w:szCs w:val="30"/>
        </w:rPr>
        <w:t>万元，卢建强副行长年度薪酬（税前）为</w:t>
      </w:r>
      <w:r w:rsidR="000563AB" w:rsidRPr="00847A32">
        <w:rPr>
          <w:rFonts w:ascii="仿宋_GB2312" w:eastAsia="仿宋_GB2312" w:hAnsi="ˎ̥" w:cs="Tahoma" w:hint="eastAsia"/>
          <w:kern w:val="0"/>
          <w:sz w:val="30"/>
          <w:szCs w:val="30"/>
        </w:rPr>
        <w:t>36.5</w:t>
      </w:r>
      <w:r w:rsidRPr="00847A32">
        <w:rPr>
          <w:rFonts w:ascii="仿宋_GB2312" w:eastAsia="仿宋_GB2312" w:hAnsi="ˎ̥" w:cs="Tahoma" w:hint="eastAsia"/>
          <w:kern w:val="0"/>
          <w:sz w:val="30"/>
          <w:szCs w:val="30"/>
        </w:rPr>
        <w:t>万元，赵建行长助理年度薪酬（税前）为</w:t>
      </w:r>
      <w:r w:rsidR="000563AB" w:rsidRPr="00847A32">
        <w:rPr>
          <w:rFonts w:ascii="仿宋_GB2312" w:eastAsia="仿宋_GB2312" w:hAnsi="ˎ̥" w:cs="Tahoma" w:hint="eastAsia"/>
          <w:kern w:val="0"/>
          <w:sz w:val="30"/>
          <w:szCs w:val="30"/>
        </w:rPr>
        <w:t>31.1</w:t>
      </w:r>
      <w:r w:rsidRPr="00847A32">
        <w:rPr>
          <w:rFonts w:ascii="仿宋_GB2312" w:eastAsia="仿宋_GB2312" w:hAnsi="ˎ̥" w:cs="Tahoma" w:hint="eastAsia"/>
          <w:kern w:val="0"/>
          <w:sz w:val="30"/>
          <w:szCs w:val="30"/>
        </w:rPr>
        <w:t>万元，刘学栋行长助理年度薪酬（税前）为</w:t>
      </w:r>
      <w:r w:rsidR="000563AB" w:rsidRPr="00847A32">
        <w:rPr>
          <w:rFonts w:ascii="仿宋_GB2312" w:eastAsia="仿宋_GB2312" w:hAnsi="ˎ̥" w:cs="Tahoma" w:hint="eastAsia"/>
          <w:kern w:val="0"/>
          <w:sz w:val="30"/>
          <w:szCs w:val="30"/>
        </w:rPr>
        <w:t>30.2</w:t>
      </w:r>
      <w:r w:rsidRPr="00847A32">
        <w:rPr>
          <w:rFonts w:ascii="仿宋_GB2312" w:eastAsia="仿宋_GB2312" w:hAnsi="ˎ̥" w:cs="Tahoma" w:hint="eastAsia"/>
          <w:kern w:val="0"/>
          <w:sz w:val="30"/>
          <w:szCs w:val="30"/>
        </w:rPr>
        <w:t>万元。</w:t>
      </w:r>
    </w:p>
    <w:p w:rsidR="00C5511A" w:rsidRPr="00847A32" w:rsidRDefault="00C5511A" w:rsidP="002B48F9">
      <w:pPr>
        <w:spacing w:line="560" w:lineRule="exact"/>
        <w:ind w:firstLine="570"/>
        <w:rPr>
          <w:rFonts w:ascii="仿宋_GB2312" w:eastAsia="仿宋_GB2312" w:hAnsi="ˎ̥" w:cs="Tahoma"/>
          <w:color w:val="000000"/>
          <w:kern w:val="0"/>
          <w:sz w:val="30"/>
          <w:szCs w:val="30"/>
        </w:rPr>
      </w:pPr>
      <w:r w:rsidRPr="00847A32">
        <w:rPr>
          <w:rFonts w:ascii="仿宋_GB2312" w:eastAsia="仿宋_GB2312" w:hAnsi="ˎ̥" w:cs="Tahoma" w:hint="eastAsia"/>
          <w:color w:val="000000"/>
          <w:kern w:val="0"/>
          <w:sz w:val="30"/>
          <w:szCs w:val="30"/>
        </w:rPr>
        <w:t>四、员工情况</w:t>
      </w:r>
    </w:p>
    <w:p w:rsidR="00C5511A" w:rsidRPr="00847A32" w:rsidRDefault="00C5511A" w:rsidP="002B48F9">
      <w:pPr>
        <w:spacing w:line="560" w:lineRule="exact"/>
        <w:ind w:left="1" w:firstLineChars="202" w:firstLine="606"/>
        <w:rPr>
          <w:rFonts w:ascii="仿宋_GB2312" w:eastAsia="仿宋_GB2312" w:hAnsi="ˎ̥" w:cs="Tahoma"/>
          <w:kern w:val="0"/>
          <w:sz w:val="30"/>
          <w:szCs w:val="30"/>
        </w:rPr>
      </w:pPr>
      <w:proofErr w:type="gramStart"/>
      <w:r w:rsidRPr="00847A32">
        <w:rPr>
          <w:rFonts w:ascii="仿宋_GB2312" w:eastAsia="仿宋_GB2312" w:hAnsi="ˎ̥" w:cs="Tahoma" w:hint="eastAsia"/>
          <w:kern w:val="0"/>
          <w:sz w:val="30"/>
          <w:szCs w:val="30"/>
        </w:rPr>
        <w:t>至报告</w:t>
      </w:r>
      <w:proofErr w:type="gramEnd"/>
      <w:r w:rsidRPr="00847A32">
        <w:rPr>
          <w:rFonts w:ascii="仿宋_GB2312" w:eastAsia="仿宋_GB2312" w:hAnsi="ˎ̥" w:cs="Tahoma" w:hint="eastAsia"/>
          <w:kern w:val="0"/>
          <w:sz w:val="30"/>
          <w:szCs w:val="30"/>
        </w:rPr>
        <w:t>期末，本行在岗员工62人。其中：中层以上管理人员7人，占在岗员工的11.3%；大学及以上学历58人，占在岗员工的93.5%；大专及以下学历4人，占在岗员工的6.5%。</w:t>
      </w:r>
    </w:p>
    <w:p w:rsidR="00C5511A" w:rsidRPr="00847A32" w:rsidRDefault="00C5511A" w:rsidP="002B48F9">
      <w:pPr>
        <w:spacing w:line="560" w:lineRule="exact"/>
        <w:jc w:val="center"/>
        <w:rPr>
          <w:rFonts w:ascii="仿宋_GB2312" w:eastAsia="仿宋_GB2312" w:hAnsi="ˎ̥" w:cs="Tahoma"/>
          <w:b/>
          <w:kern w:val="0"/>
          <w:sz w:val="30"/>
          <w:szCs w:val="30"/>
        </w:rPr>
      </w:pPr>
    </w:p>
    <w:p w:rsidR="00C5511A" w:rsidRPr="0089101A" w:rsidRDefault="00C5511A" w:rsidP="002B48F9">
      <w:pPr>
        <w:spacing w:line="560" w:lineRule="exact"/>
        <w:jc w:val="center"/>
        <w:rPr>
          <w:rFonts w:ascii="黑体" w:eastAsia="黑体" w:hAnsi="ˎ̥" w:cs="Tahoma"/>
          <w:kern w:val="0"/>
          <w:sz w:val="30"/>
          <w:szCs w:val="30"/>
        </w:rPr>
      </w:pPr>
      <w:r w:rsidRPr="0089101A">
        <w:rPr>
          <w:rFonts w:ascii="黑体" w:eastAsia="黑体" w:hAnsi="ˎ̥" w:cs="Tahoma" w:hint="eastAsia"/>
          <w:kern w:val="0"/>
          <w:sz w:val="30"/>
          <w:szCs w:val="30"/>
        </w:rPr>
        <w:t>第七章　公司治理</w:t>
      </w:r>
    </w:p>
    <w:p w:rsidR="00C5511A" w:rsidRPr="00847A32" w:rsidRDefault="00C5511A" w:rsidP="002B48F9">
      <w:pPr>
        <w:spacing w:line="560" w:lineRule="exact"/>
        <w:ind w:left="1" w:firstLineChars="202" w:firstLine="606"/>
        <w:rPr>
          <w:rFonts w:ascii="仿宋_GB2312" w:eastAsia="仿宋_GB2312" w:hAnsi="ˎ̥" w:cs="Tahoma"/>
          <w:kern w:val="0"/>
          <w:sz w:val="30"/>
          <w:szCs w:val="30"/>
        </w:rPr>
      </w:pPr>
      <w:r w:rsidRPr="00847A32">
        <w:rPr>
          <w:rFonts w:ascii="仿宋_GB2312" w:eastAsia="仿宋_GB2312" w:hAnsi="ˎ̥" w:cs="Tahoma" w:hint="eastAsia"/>
          <w:kern w:val="0"/>
          <w:sz w:val="30"/>
          <w:szCs w:val="30"/>
        </w:rPr>
        <w:t>报告期内，本行严格按照《中华人民共和国银行业监督管理法》、《村镇银行管理暂行规定》以及本行章程的规定，进一步完善法人治理结构，按照人民银行、银行业监管部门的有关要求开展业务经营，充分发挥各个利益相关者特别是董、监事的作用，确保合规稳健经营和快速发展，有效保障了相关权益人的利益，为股东赢得回报，为社会创造价值。</w:t>
      </w:r>
    </w:p>
    <w:p w:rsidR="00C5511A" w:rsidRPr="00847A32" w:rsidRDefault="00E86BDF" w:rsidP="002B48F9">
      <w:pPr>
        <w:spacing w:line="560" w:lineRule="exact"/>
        <w:ind w:firstLine="570"/>
        <w:rPr>
          <w:rFonts w:ascii="仿宋_GB2312" w:eastAsia="仿宋_GB2312" w:hAnsi="ˎ̥" w:cs="Tahoma"/>
          <w:kern w:val="0"/>
          <w:sz w:val="30"/>
          <w:szCs w:val="30"/>
        </w:rPr>
      </w:pPr>
      <w:r>
        <w:rPr>
          <w:rFonts w:ascii="仿宋_GB2312" w:eastAsia="仿宋_GB2312" w:hAnsi="ˎ̥" w:cs="Tahoma" w:hint="eastAsia"/>
          <w:kern w:val="0"/>
          <w:sz w:val="30"/>
          <w:szCs w:val="30"/>
        </w:rPr>
        <w:t>一、股东</w:t>
      </w:r>
      <w:r w:rsidR="00C5511A" w:rsidRPr="00847A32">
        <w:rPr>
          <w:rFonts w:ascii="仿宋_GB2312" w:eastAsia="仿宋_GB2312" w:hAnsi="ˎ̥" w:cs="Tahoma" w:hint="eastAsia"/>
          <w:kern w:val="0"/>
          <w:sz w:val="30"/>
          <w:szCs w:val="30"/>
        </w:rPr>
        <w:t>大会</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（一）股东大会基本情况</w:t>
      </w:r>
    </w:p>
    <w:p w:rsidR="00C5511A" w:rsidRPr="00847A32" w:rsidRDefault="00C5511A" w:rsidP="002B48F9">
      <w:pPr>
        <w:spacing w:line="560" w:lineRule="exact"/>
        <w:ind w:firstLine="570"/>
        <w:rPr>
          <w:rFonts w:ascii="仿宋_GB2312" w:eastAsia="仿宋_GB2312" w:hAnsi="宋体" w:cs="宋体"/>
          <w:sz w:val="30"/>
          <w:szCs w:val="30"/>
        </w:rPr>
      </w:pPr>
      <w:proofErr w:type="gramStart"/>
      <w:r w:rsidRPr="00847A32">
        <w:rPr>
          <w:rFonts w:ascii="仿宋_GB2312" w:eastAsia="仿宋_GB2312" w:hAnsi="ˎ̥" w:cs="Tahoma" w:hint="eastAsia"/>
          <w:kern w:val="0"/>
          <w:sz w:val="30"/>
          <w:szCs w:val="30"/>
        </w:rPr>
        <w:t>至报告</w:t>
      </w:r>
      <w:proofErr w:type="gramEnd"/>
      <w:r w:rsidRPr="00847A32">
        <w:rPr>
          <w:rFonts w:ascii="仿宋_GB2312" w:eastAsia="仿宋_GB2312" w:hAnsi="ˎ̥" w:cs="Tahoma" w:hint="eastAsia"/>
          <w:kern w:val="0"/>
          <w:sz w:val="30"/>
          <w:szCs w:val="30"/>
        </w:rPr>
        <w:t>期末，本行股东共有16人，其中：自然人（非员工）股东3人，占18.75%；法人股东13人，占81.25%。</w:t>
      </w:r>
      <w:r w:rsidRPr="00847A32">
        <w:rPr>
          <w:rFonts w:ascii="仿宋_GB2312" w:eastAsia="仿宋_GB2312" w:hAnsi="宋体" w:cs="宋体" w:hint="eastAsia"/>
          <w:sz w:val="30"/>
          <w:szCs w:val="30"/>
        </w:rPr>
        <w:t>本行较为合理的股权结构和运行规范，确保了所有股东享有平等地位并能够充分行使权利。本行股东大会会议议程均由律师见证。</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（二）召开股东大会情况</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lastRenderedPageBreak/>
        <w:t>报告期间，本行共召开了股东大会1次，审议内容涉及董事会工作、监事会工作、财务决算、财务预算等方面，共表决通过了13项决议。</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二、董事会</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（一）董事会基本情况</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报告期末，本行董事会由5名董事组成，其中：法人董事3名，自然人（非员工）董事0名，员工董事2名。</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（二）董事会工作情况</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报告期内，本行共召开4次董事会例行会议，审议内容涉及业务经营情况、财务情况、分支机构发展规划、消费者权益保护、股份管理等方面，共表决通过了29项决议。</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三、监事会</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（一）监事会基本情况</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报告期末，本行监事会由3</w:t>
      </w:r>
      <w:r w:rsidR="002C6F77">
        <w:rPr>
          <w:rFonts w:ascii="仿宋_GB2312" w:eastAsia="仿宋_GB2312" w:hAnsi="ˎ̥" w:cs="Tahoma" w:hint="eastAsia"/>
          <w:kern w:val="0"/>
          <w:sz w:val="30"/>
          <w:szCs w:val="30"/>
        </w:rPr>
        <w:t>名</w:t>
      </w:r>
      <w:r w:rsidRPr="00847A32">
        <w:rPr>
          <w:rFonts w:ascii="仿宋_GB2312" w:eastAsia="仿宋_GB2312" w:hAnsi="ˎ̥" w:cs="Tahoma" w:hint="eastAsia"/>
          <w:kern w:val="0"/>
          <w:sz w:val="30"/>
          <w:szCs w:val="30"/>
        </w:rPr>
        <w:t>监事组成，其中：法人监事2名，自然人（非员工）监事0名，员工监事1名。</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（二）监事会工作情况</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报告期内，本行共召开4次监事会会议，监事会紧紧围绕股东大会确定的工作思路和工作重点，认真履行《章程》赋予监事会的各项工作职责，积极参与对本行重大事项及业务经营活动的监督与管理，在加强自身建设的同时，对本行的董事会及高级管理</w:t>
      </w:r>
      <w:proofErr w:type="gramStart"/>
      <w:r w:rsidRPr="00847A32">
        <w:rPr>
          <w:rFonts w:ascii="仿宋_GB2312" w:eastAsia="仿宋_GB2312" w:hAnsi="ˎ̥" w:cs="Tahoma" w:hint="eastAsia"/>
          <w:kern w:val="0"/>
          <w:sz w:val="30"/>
          <w:szCs w:val="30"/>
        </w:rPr>
        <w:t>层履行</w:t>
      </w:r>
      <w:proofErr w:type="gramEnd"/>
      <w:r w:rsidRPr="00847A32">
        <w:rPr>
          <w:rFonts w:ascii="仿宋_GB2312" w:eastAsia="仿宋_GB2312" w:hAnsi="ˎ̥" w:cs="Tahoma" w:hint="eastAsia"/>
          <w:kern w:val="0"/>
          <w:sz w:val="30"/>
          <w:szCs w:val="30"/>
        </w:rPr>
        <w:t>职责情况、财务预决算与利润分配方案、内控制度制定情况和执行情况等方面进行了有效监督。</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lastRenderedPageBreak/>
        <w:t>四、经营管理层成员及其工作情况</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报告期末，本行经营管理层由4名高级管理人员组成，其中行长1名，副行长1名，行长助理2名。报告期内经营管理层分工明确，能够遵守勤勉、诚信原则，忠实履行本行章程规定的职责、执行董事会的各项决议。</w:t>
      </w:r>
    </w:p>
    <w:p w:rsidR="00C5511A" w:rsidRPr="00847A32" w:rsidRDefault="00C5511A" w:rsidP="002B48F9">
      <w:pPr>
        <w:spacing w:line="560" w:lineRule="exact"/>
        <w:jc w:val="center"/>
        <w:rPr>
          <w:rFonts w:ascii="仿宋_GB2312" w:eastAsia="仿宋_GB2312" w:hAnsi="ˎ̥" w:cs="Tahoma"/>
          <w:b/>
          <w:kern w:val="0"/>
          <w:sz w:val="30"/>
          <w:szCs w:val="30"/>
        </w:rPr>
      </w:pPr>
    </w:p>
    <w:p w:rsidR="00C5511A" w:rsidRPr="0091336D" w:rsidRDefault="00C5511A" w:rsidP="002B48F9">
      <w:pPr>
        <w:spacing w:line="560" w:lineRule="exact"/>
        <w:jc w:val="center"/>
        <w:rPr>
          <w:rFonts w:ascii="黑体" w:eastAsia="黑体" w:hAnsi="宋体" w:cs="宋体"/>
          <w:kern w:val="0"/>
          <w:sz w:val="30"/>
          <w:szCs w:val="30"/>
        </w:rPr>
      </w:pPr>
      <w:r w:rsidRPr="0091336D">
        <w:rPr>
          <w:rFonts w:ascii="黑体" w:eastAsia="黑体" w:hAnsi="ˎ̥" w:cs="Tahoma" w:hint="eastAsia"/>
          <w:kern w:val="0"/>
          <w:sz w:val="30"/>
          <w:szCs w:val="30"/>
        </w:rPr>
        <w:t xml:space="preserve">第八章　</w:t>
      </w:r>
      <w:r w:rsidRPr="0091336D">
        <w:rPr>
          <w:rFonts w:ascii="黑体" w:eastAsia="黑体" w:hAnsi="宋体" w:cs="宋体" w:hint="eastAsia"/>
          <w:kern w:val="0"/>
          <w:sz w:val="30"/>
          <w:szCs w:val="30"/>
        </w:rPr>
        <w:t>重大事项</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一、重要诉讼、仲裁事项和重大案件情况</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报告期内，本行没有对经营产生重大影响的诉讼、仲裁事项，未发生重大经济案件。</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二、报告期内，本行无收购、合并及出售重大资产事项。</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三、报告期内，本行关联交易正当公平，没有损害股东和本行利益。</w:t>
      </w:r>
    </w:p>
    <w:p w:rsidR="00C5511A" w:rsidRPr="00847A32"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四、报告期内，本行董事会及董事、监事会及监事、高级管理人员无受监管部门处罚情况发生。</w:t>
      </w:r>
    </w:p>
    <w:p w:rsidR="00C5511A" w:rsidRDefault="00C5511A" w:rsidP="002B48F9">
      <w:pPr>
        <w:spacing w:line="560" w:lineRule="exact"/>
        <w:ind w:firstLine="570"/>
        <w:rPr>
          <w:rFonts w:ascii="仿宋_GB2312" w:eastAsia="仿宋_GB2312" w:hAnsi="ˎ̥" w:cs="Tahoma"/>
          <w:kern w:val="0"/>
          <w:sz w:val="30"/>
          <w:szCs w:val="30"/>
        </w:rPr>
      </w:pPr>
      <w:r w:rsidRPr="00847A32">
        <w:rPr>
          <w:rFonts w:ascii="仿宋_GB2312" w:eastAsia="仿宋_GB2312" w:hAnsi="ˎ̥" w:cs="Tahoma" w:hint="eastAsia"/>
          <w:kern w:val="0"/>
          <w:sz w:val="30"/>
          <w:szCs w:val="30"/>
        </w:rPr>
        <w:t>五、报告期内，本行名称没有变更。</w:t>
      </w:r>
    </w:p>
    <w:p w:rsidR="002B48F9" w:rsidRPr="00847A32" w:rsidRDefault="002B48F9" w:rsidP="002B48F9">
      <w:pPr>
        <w:spacing w:line="560" w:lineRule="exact"/>
        <w:ind w:firstLine="570"/>
        <w:rPr>
          <w:rFonts w:ascii="仿宋_GB2312" w:eastAsia="仿宋_GB2312" w:hAnsi="ˎ̥" w:cs="Tahoma"/>
          <w:kern w:val="0"/>
          <w:sz w:val="30"/>
          <w:szCs w:val="30"/>
        </w:rPr>
      </w:pPr>
    </w:p>
    <w:p w:rsidR="002C3F04" w:rsidRPr="002B48F9" w:rsidRDefault="00C5511A" w:rsidP="002B48F9">
      <w:pPr>
        <w:spacing w:line="560" w:lineRule="exact"/>
        <w:ind w:firstLineChars="2102" w:firstLine="6306"/>
        <w:rPr>
          <w:rFonts w:ascii="仿宋_GB2312" w:eastAsia="仿宋_GB2312" w:hAnsi="ˎ̥" w:cs="Tahoma"/>
          <w:kern w:val="0"/>
          <w:sz w:val="30"/>
          <w:szCs w:val="30"/>
        </w:rPr>
      </w:pPr>
      <w:r w:rsidRPr="00847A32">
        <w:rPr>
          <w:rFonts w:ascii="仿宋_GB2312" w:eastAsia="仿宋_GB2312" w:hAnsi="ˎ̥" w:cs="Tahoma" w:hint="eastAsia"/>
          <w:kern w:val="0"/>
          <w:sz w:val="30"/>
          <w:szCs w:val="30"/>
        </w:rPr>
        <w:t>201</w:t>
      </w:r>
      <w:r w:rsidR="001E733D" w:rsidRPr="00847A32">
        <w:rPr>
          <w:rFonts w:ascii="仿宋_GB2312" w:eastAsia="仿宋_GB2312" w:hAnsi="ˎ̥" w:cs="Tahoma" w:hint="eastAsia"/>
          <w:kern w:val="0"/>
          <w:sz w:val="30"/>
          <w:szCs w:val="30"/>
        </w:rPr>
        <w:t>9</w:t>
      </w:r>
      <w:r w:rsidRPr="00847A32">
        <w:rPr>
          <w:rFonts w:ascii="仿宋_GB2312" w:eastAsia="仿宋_GB2312" w:hAnsi="ˎ̥" w:cs="Tahoma" w:hint="eastAsia"/>
          <w:kern w:val="0"/>
          <w:sz w:val="30"/>
          <w:szCs w:val="30"/>
        </w:rPr>
        <w:t xml:space="preserve">年 </w:t>
      </w:r>
      <w:r w:rsidR="00847A32">
        <w:rPr>
          <w:rFonts w:ascii="仿宋_GB2312" w:eastAsia="仿宋_GB2312" w:hAnsi="ˎ̥" w:cs="Tahoma" w:hint="eastAsia"/>
          <w:kern w:val="0"/>
          <w:sz w:val="30"/>
          <w:szCs w:val="30"/>
        </w:rPr>
        <w:t>5</w:t>
      </w:r>
      <w:r w:rsidRPr="00847A32">
        <w:rPr>
          <w:rFonts w:ascii="仿宋_GB2312" w:eastAsia="仿宋_GB2312" w:hAnsi="ˎ̥" w:cs="Tahoma" w:hint="eastAsia"/>
          <w:kern w:val="0"/>
          <w:sz w:val="30"/>
          <w:szCs w:val="30"/>
        </w:rPr>
        <w:t xml:space="preserve"> 月</w:t>
      </w:r>
      <w:r w:rsidR="00847A32">
        <w:rPr>
          <w:rFonts w:ascii="仿宋_GB2312" w:eastAsia="仿宋_GB2312" w:hAnsi="ˎ̥" w:cs="Tahoma" w:hint="eastAsia"/>
          <w:kern w:val="0"/>
          <w:sz w:val="30"/>
          <w:szCs w:val="30"/>
        </w:rPr>
        <w:t>10</w:t>
      </w:r>
      <w:r w:rsidRPr="00847A32">
        <w:rPr>
          <w:rFonts w:ascii="仿宋_GB2312" w:eastAsia="仿宋_GB2312" w:hAnsi="ˎ̥" w:cs="Tahoma" w:hint="eastAsia"/>
          <w:kern w:val="0"/>
          <w:sz w:val="30"/>
          <w:szCs w:val="30"/>
        </w:rPr>
        <w:t>日</w:t>
      </w:r>
    </w:p>
    <w:sectPr w:rsidR="002C3F04" w:rsidRPr="002B48F9" w:rsidSect="002C3F04">
      <w:headerReference w:type="even" r:id="rId9"/>
      <w:headerReference w:type="default" r:id="rId10"/>
      <w:pgSz w:w="11906" w:h="16838"/>
      <w:pgMar w:top="2098" w:right="1474" w:bottom="1985" w:left="1588" w:header="851" w:footer="992" w:gutter="0"/>
      <w:cols w:space="720"/>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30" w:rsidRDefault="003A1730" w:rsidP="00C5511A">
      <w:r>
        <w:separator/>
      </w:r>
    </w:p>
  </w:endnote>
  <w:endnote w:type="continuationSeparator" w:id="0">
    <w:p w:rsidR="003A1730" w:rsidRDefault="003A1730" w:rsidP="00C5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仿宋_GB2312">
    <w:altName w:val="微软雅黑"/>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30" w:rsidRDefault="003A1730" w:rsidP="00C5511A">
      <w:r>
        <w:separator/>
      </w:r>
    </w:p>
  </w:footnote>
  <w:footnote w:type="continuationSeparator" w:id="0">
    <w:p w:rsidR="003A1730" w:rsidRDefault="003A1730" w:rsidP="00C55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E" w:rsidRDefault="00FE057E">
    <w:pPr>
      <w:pStyle w:val="a3"/>
      <w:pBdr>
        <w:bottom w:val="none" w:sz="0" w:space="0" w:color="auto"/>
      </w:pBdr>
      <w:spacing w:line="140" w:lineRule="exact"/>
      <w:ind w:rightChars="93" w:right="195" w:firstLineChars="150" w:firstLine="27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E" w:rsidRDefault="00FE057E">
    <w:pPr>
      <w:pStyle w:val="a3"/>
      <w:pBdr>
        <w:bottom w:val="none" w:sz="0" w:space="0" w:color="auto"/>
      </w:pBdr>
      <w:spacing w:line="140" w:lineRule="exact"/>
      <w:ind w:rightChars="93" w:right="195" w:firstLineChars="150" w:firstLine="27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E" w:rsidRDefault="00FE057E">
    <w:pPr>
      <w:pStyle w:val="a3"/>
      <w:pBdr>
        <w:bottom w:val="none" w:sz="0" w:space="0" w:color="auto"/>
      </w:pBdr>
      <w:spacing w:line="140" w:lineRule="exact"/>
      <w:ind w:rightChars="93" w:right="195" w:firstLineChars="150" w:firstLine="270"/>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E" w:rsidRDefault="00FE057E">
    <w:pPr>
      <w:pStyle w:val="a3"/>
      <w:pBdr>
        <w:bottom w:val="none" w:sz="0" w:space="0" w:color="auto"/>
      </w:pBdr>
      <w:spacing w:line="140" w:lineRule="exact"/>
      <w:ind w:rightChars="93" w:right="195" w:firstLineChars="150" w:firstLine="27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511A"/>
    <w:rsid w:val="000563AB"/>
    <w:rsid w:val="001E6482"/>
    <w:rsid w:val="001E733D"/>
    <w:rsid w:val="001F3335"/>
    <w:rsid w:val="00245E19"/>
    <w:rsid w:val="002B48F9"/>
    <w:rsid w:val="002C3F04"/>
    <w:rsid w:val="002C6F77"/>
    <w:rsid w:val="003215C7"/>
    <w:rsid w:val="003A1730"/>
    <w:rsid w:val="003B7832"/>
    <w:rsid w:val="00472A27"/>
    <w:rsid w:val="004A4C4F"/>
    <w:rsid w:val="004B1F43"/>
    <w:rsid w:val="004B4035"/>
    <w:rsid w:val="004B4A1E"/>
    <w:rsid w:val="004B5A6A"/>
    <w:rsid w:val="00520EB2"/>
    <w:rsid w:val="00570126"/>
    <w:rsid w:val="006712A6"/>
    <w:rsid w:val="00682685"/>
    <w:rsid w:val="00694406"/>
    <w:rsid w:val="00697449"/>
    <w:rsid w:val="006B1C08"/>
    <w:rsid w:val="00701B7A"/>
    <w:rsid w:val="00706585"/>
    <w:rsid w:val="007852EF"/>
    <w:rsid w:val="007E1285"/>
    <w:rsid w:val="0084430E"/>
    <w:rsid w:val="00847A32"/>
    <w:rsid w:val="0087271A"/>
    <w:rsid w:val="00872B23"/>
    <w:rsid w:val="0089101A"/>
    <w:rsid w:val="008D0858"/>
    <w:rsid w:val="008F5787"/>
    <w:rsid w:val="0091336D"/>
    <w:rsid w:val="00934D62"/>
    <w:rsid w:val="00A806BA"/>
    <w:rsid w:val="00AA7F57"/>
    <w:rsid w:val="00AC6BDF"/>
    <w:rsid w:val="00AD0D0E"/>
    <w:rsid w:val="00AD6818"/>
    <w:rsid w:val="00AE5574"/>
    <w:rsid w:val="00AF01AE"/>
    <w:rsid w:val="00AF4B75"/>
    <w:rsid w:val="00B1452E"/>
    <w:rsid w:val="00C5511A"/>
    <w:rsid w:val="00C66D35"/>
    <w:rsid w:val="00C706E5"/>
    <w:rsid w:val="00C819F0"/>
    <w:rsid w:val="00CD5BB8"/>
    <w:rsid w:val="00DA76EC"/>
    <w:rsid w:val="00DC1680"/>
    <w:rsid w:val="00DC67D9"/>
    <w:rsid w:val="00E86BDF"/>
    <w:rsid w:val="00FE0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1A"/>
    <w:pPr>
      <w:widowControl w:val="0"/>
      <w:jc w:val="both"/>
    </w:pPr>
    <w:rPr>
      <w:rFonts w:ascii="Times New Roman" w:eastAsia="宋体" w:hAnsi="Times New Roman" w:cs="Times New Roman"/>
      <w:szCs w:val="24"/>
    </w:rPr>
  </w:style>
  <w:style w:type="paragraph" w:styleId="1">
    <w:name w:val="heading 1"/>
    <w:basedOn w:val="a"/>
    <w:next w:val="a"/>
    <w:link w:val="1Char"/>
    <w:qFormat/>
    <w:rsid w:val="00C5511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551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5511A"/>
    <w:rPr>
      <w:sz w:val="18"/>
      <w:szCs w:val="18"/>
    </w:rPr>
  </w:style>
  <w:style w:type="paragraph" w:styleId="a4">
    <w:name w:val="footer"/>
    <w:basedOn w:val="a"/>
    <w:link w:val="Char0"/>
    <w:uiPriority w:val="99"/>
    <w:semiHidden/>
    <w:unhideWhenUsed/>
    <w:rsid w:val="00C551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5511A"/>
    <w:rPr>
      <w:sz w:val="18"/>
      <w:szCs w:val="18"/>
    </w:rPr>
  </w:style>
  <w:style w:type="character" w:customStyle="1" w:styleId="1Char">
    <w:name w:val="标题 1 Char"/>
    <w:basedOn w:val="a0"/>
    <w:link w:val="1"/>
    <w:rsid w:val="00C5511A"/>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16</Pages>
  <Words>1170</Words>
  <Characters>6674</Characters>
  <Application>Microsoft Office Word</Application>
  <DocSecurity>0</DocSecurity>
  <Lines>55</Lines>
  <Paragraphs>15</Paragraphs>
  <ScaleCrop>false</ScaleCrop>
  <Company>微软中国</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姚月湘(6420007)</dc:creator>
  <cp:keywords/>
  <dc:description/>
  <cp:lastModifiedBy>user</cp:lastModifiedBy>
  <cp:revision>40</cp:revision>
  <dcterms:created xsi:type="dcterms:W3CDTF">2019-04-01T09:28:00Z</dcterms:created>
  <dcterms:modified xsi:type="dcterms:W3CDTF">2019-06-13T09:39:00Z</dcterms:modified>
</cp:coreProperties>
</file>